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5C" w:rsidRPr="00040577" w:rsidRDefault="006B025C" w:rsidP="006B025C">
      <w:pPr>
        <w:jc w:val="center"/>
        <w:rPr>
          <w:rFonts w:ascii="Arial" w:eastAsia="典匠新粗黑" w:hAnsi="Arial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577">
        <w:rPr>
          <w:rFonts w:ascii="Arial" w:eastAsia="典匠新粗黑" w:hAnsi="Arial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出發日期</w:t>
      </w:r>
      <w:r w:rsidRPr="00040577">
        <w:rPr>
          <w:rFonts w:ascii="Arial" w:eastAsia="典匠新粗黑" w:hAnsi="Arial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</w:t>
      </w:r>
      <w:r>
        <w:rPr>
          <w:rFonts w:ascii="Arial" w:eastAsia="典匠新粗黑" w:hAnsi="Arial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</w:t>
      </w:r>
      <w:r w:rsidRPr="00040577">
        <w:rPr>
          <w:rFonts w:ascii="Arial" w:eastAsia="典匠新粗黑" w:hAnsi="Arial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ascii="Arial" w:eastAsia="典匠新粗黑" w:hAnsi="Arial" w:hint="eastAsia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35053">
        <w:rPr>
          <w:rFonts w:ascii="Arial" w:eastAsia="典匠新粗黑" w:hAnsi="Arial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F4A64">
        <w:rPr>
          <w:rFonts w:ascii="Arial" w:eastAsia="典匠新粗黑" w:hAnsi="Arial" w:hint="eastAsia"/>
          <w:noProof/>
          <w:color w:val="000000" w:themeColor="text1"/>
          <w:w w:val="150"/>
          <w:kern w:val="0"/>
          <w:szCs w:val="24"/>
          <w:lang w:eastAsia="zh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4F4A64">
        <w:rPr>
          <w:rFonts w:ascii="Arial" w:eastAsia="典匠新粗黑" w:hAnsi="Arial" w:hint="eastAsia"/>
          <w:noProof/>
          <w:color w:val="000000" w:themeColor="text1"/>
          <w:w w:val="150"/>
          <w:kern w:val="0"/>
          <w:szCs w:val="24"/>
          <w:lang w:eastAsia="zh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40577">
        <w:rPr>
          <w:rFonts w:ascii="Arial" w:eastAsia="典匠新粗黑" w:hAnsi="Arial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至</w:t>
      </w:r>
      <w:r>
        <w:rPr>
          <w:rFonts w:ascii="Arial" w:eastAsia="典匠新粗黑" w:hAnsi="Arial" w:hint="eastAsia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Arial" w:eastAsia="典匠新粗黑" w:hAnsi="Arial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040577">
        <w:rPr>
          <w:rFonts w:ascii="Arial" w:eastAsia="典匠新粗黑" w:hAnsi="Arial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ascii="Arial" w:eastAsia="典匠新粗黑" w:hAnsi="Arial" w:hint="eastAsia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35053">
        <w:rPr>
          <w:rFonts w:ascii="Arial" w:eastAsia="典匠新粗黑" w:hAnsi="Arial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040577">
        <w:rPr>
          <w:rFonts w:ascii="Arial" w:eastAsia="典匠新粗黑" w:hAnsi="Arial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894CB5">
        <w:rPr>
          <w:rFonts w:ascii="Arial" w:eastAsia="典匠新粗黑" w:hAnsi="Arial" w:hint="eastAsia"/>
          <w:noProof/>
          <w:color w:val="000000" w:themeColor="text1"/>
          <w:w w:val="150"/>
          <w:kern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883397">
        <w:rPr>
          <w:rFonts w:ascii="Arial" w:eastAsia="典匠新粗黑" w:hAnsi="Arial" w:hint="eastAsia"/>
          <w:noProof/>
          <w:color w:val="000000" w:themeColor="text1"/>
          <w:w w:val="150"/>
          <w:kern w:val="0"/>
          <w:szCs w:val="24"/>
          <w:lang w:eastAsia="zh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逢星期</w:t>
      </w:r>
      <w:r w:rsidR="00894CB5">
        <w:rPr>
          <w:rFonts w:ascii="Arial" w:eastAsia="典匠新粗黑" w:hAnsi="Arial" w:hint="eastAsia"/>
          <w:noProof/>
          <w:color w:val="000000" w:themeColor="text1"/>
          <w:w w:val="150"/>
          <w:kern w:val="0"/>
          <w:szCs w:val="24"/>
          <w:lang w:eastAsia="zh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三、四、五</w:t>
      </w:r>
      <w:r w:rsidR="00894CB5">
        <w:rPr>
          <w:rFonts w:ascii="Arial" w:eastAsia="典匠新粗黑" w:hAnsi="Arial" w:hint="eastAsia"/>
          <w:noProof/>
          <w:color w:val="000000" w:themeColor="text1"/>
          <w:w w:val="150"/>
          <w:kern w:val="0"/>
          <w:szCs w:val="24"/>
          <w:lang w:eastAsia="zh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6B025C" w:rsidRPr="008E0B40" w:rsidRDefault="00762954" w:rsidP="006B025C">
      <w:pPr>
        <w:adjustRightInd w:val="0"/>
        <w:snapToGrid w:val="0"/>
        <w:mirrorIndents/>
        <w:jc w:val="center"/>
        <w:rPr>
          <w:rFonts w:ascii="Arial" w:eastAsia="典匠特明" w:hAnsi="Arial" w:cs="標楷體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典匠特明" w:hAnsi="Arial" w:cs="標楷體"/>
          <w:b/>
          <w:noProof/>
          <w:color w:val="262626" w:themeColor="text1" w:themeTint="D9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5409170</wp:posOffset>
                </wp:positionH>
                <wp:positionV relativeFrom="paragraph">
                  <wp:posOffset>252730</wp:posOffset>
                </wp:positionV>
                <wp:extent cx="1454512" cy="3352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512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954" w:rsidRPr="00762954" w:rsidRDefault="00762954">
                            <w:pPr>
                              <w:rPr>
                                <w:rFonts w:ascii="Arial" w:eastAsia="典匠新粗黑" w:hAnsi="Arial"/>
                                <w:noProof/>
                                <w:color w:val="000000" w:themeColor="text1"/>
                                <w:kern w:val="0"/>
                                <w:szCs w:val="24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954">
                              <w:rPr>
                                <w:rFonts w:ascii="Arial" w:eastAsia="典匠新粗黑" w:hAnsi="Arial" w:hint="eastAsia"/>
                                <w:noProof/>
                                <w:color w:val="000000" w:themeColor="text1"/>
                                <w:kern w:val="0"/>
                                <w:szCs w:val="24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團號</w:t>
                            </w:r>
                            <w:r w:rsidRPr="00762954">
                              <w:rPr>
                                <w:rFonts w:ascii="Arial" w:eastAsia="典匠新粗黑" w:hAnsi="Arial" w:hint="eastAsia"/>
                                <w:noProof/>
                                <w:color w:val="000000" w:themeColor="text1"/>
                                <w:kern w:val="0"/>
                                <w:szCs w:val="24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7A57">
                              <w:rPr>
                                <w:rFonts w:ascii="Arial" w:eastAsia="典匠新粗黑" w:hAnsi="Arial"/>
                                <w:noProof/>
                                <w:color w:val="000000" w:themeColor="text1"/>
                                <w:kern w:val="0"/>
                                <w:szCs w:val="24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:ROTU - 89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9pt;margin-top:19.9pt;width:114.55pt;height:26.4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" fillcolor="white [3201]" stroked="f" strokeweight=".5pt">
                <v:textbox>
                  <w:txbxContent>
                    <w:p w:rsidR="00762954" w:rsidRPr="00762954" w:rsidRDefault="00762954">
                      <w:pPr>
                        <w:rPr>
                          <w:rFonts w:ascii="Arial" w:eastAsia="典匠新粗黑" w:hAnsi="Arial"/>
                          <w:noProof/>
                          <w:color w:val="000000" w:themeColor="text1"/>
                          <w:kern w:val="0"/>
                          <w:szCs w:val="24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2954">
                        <w:rPr>
                          <w:rFonts w:ascii="Arial" w:eastAsia="典匠新粗黑" w:hAnsi="Arial" w:hint="eastAsia"/>
                          <w:noProof/>
                          <w:color w:val="000000" w:themeColor="text1"/>
                          <w:kern w:val="0"/>
                          <w:szCs w:val="24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團號</w:t>
                      </w:r>
                      <w:r w:rsidRPr="00762954">
                        <w:rPr>
                          <w:rFonts w:ascii="Arial" w:eastAsia="典匠新粗黑" w:hAnsi="Arial" w:hint="eastAsia"/>
                          <w:noProof/>
                          <w:color w:val="000000" w:themeColor="text1"/>
                          <w:kern w:val="0"/>
                          <w:szCs w:val="24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7A57">
                        <w:rPr>
                          <w:rFonts w:ascii="Arial" w:eastAsia="典匠新粗黑" w:hAnsi="Arial"/>
                          <w:noProof/>
                          <w:color w:val="000000" w:themeColor="text1"/>
                          <w:kern w:val="0"/>
                          <w:szCs w:val="24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:ROTU - 89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25C" w:rsidRPr="008E0B40">
        <w:rPr>
          <w:rFonts w:ascii="Arial" w:eastAsia="典匠特明" w:hAnsi="Arial" w:cs="標楷體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每位</w:t>
      </w:r>
      <w:r w:rsidR="006B025C">
        <w:rPr>
          <w:rFonts w:ascii="Arial" w:eastAsia="典匠特明" w:hAnsi="Arial" w:cs="標楷體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HK$</w:t>
      </w:r>
      <w:r w:rsidR="00A72697">
        <w:rPr>
          <w:rFonts w:ascii="Arial" w:eastAsia="典匠特明" w:hAnsi="Arial" w:cs="標楷體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1,080</w:t>
      </w:r>
      <w:r w:rsidR="008F04BA" w:rsidRPr="008F04BA">
        <w:rPr>
          <w:rFonts w:ascii="Arial" w:eastAsia="典匠特明" w:hAnsi="Arial" w:cs="標楷體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起</w:t>
      </w:r>
    </w:p>
    <w:p w:rsidR="006B025C" w:rsidRPr="006B025C" w:rsidRDefault="006B025C" w:rsidP="006B025C">
      <w:pPr>
        <w:jc w:val="center"/>
      </w:pP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  <w:r>
        <w:rPr>
          <w:rFonts w:hint="eastAsia"/>
        </w:rPr>
        <w:sym w:font="Wingdings" w:char="F0D0"/>
      </w:r>
      <w:r>
        <w:rPr>
          <w:rFonts w:hint="eastAsia"/>
        </w:rPr>
        <w:sym w:font="Wingdings" w:char="F0D1"/>
      </w:r>
    </w:p>
    <w:tbl>
      <w:tblPr>
        <w:tblStyle w:val="af1"/>
        <w:tblW w:w="10891" w:type="dxa"/>
        <w:tblInd w:w="-24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2551"/>
        <w:gridCol w:w="525"/>
        <w:gridCol w:w="741"/>
        <w:gridCol w:w="860"/>
        <w:gridCol w:w="567"/>
        <w:gridCol w:w="3278"/>
      </w:tblGrid>
      <w:tr w:rsidR="00FC35E6" w:rsidTr="00D77102">
        <w:trPr>
          <w:trHeight w:val="1951"/>
        </w:trPr>
        <w:tc>
          <w:tcPr>
            <w:tcW w:w="6186" w:type="dxa"/>
            <w:gridSpan w:val="4"/>
          </w:tcPr>
          <w:p w:rsidR="00FC35E6" w:rsidRPr="00E120E2" w:rsidRDefault="00FC35E6" w:rsidP="006D7AAB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E120E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0</w:t>
            </w:r>
            <w:r w:rsidRPr="00E120E2">
              <w:rPr>
                <w:rFonts w:ascii="微軟正黑體" w:eastAsia="微軟正黑體" w:hAnsi="微軟正黑體"/>
                <w:color w:val="000000" w:themeColor="text1"/>
                <w:sz w:val="20"/>
              </w:rPr>
              <w:t xml:space="preserve">7:00 </w:t>
            </w:r>
            <w:proofErr w:type="gramStart"/>
            <w:r w:rsidRPr="00E120E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首爾集合</w:t>
            </w:r>
            <w:proofErr w:type="gramEnd"/>
            <w:r w:rsidR="00435053" w:rsidRPr="00E120E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 xml:space="preserve"> 明洞</w:t>
            </w:r>
          </w:p>
          <w:p w:rsidR="00FC35E6" w:rsidRPr="00E120E2" w:rsidRDefault="00FC35E6" w:rsidP="006D7AAB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120E2">
              <w:rPr>
                <w:rFonts w:ascii="微軟正黑體" w:eastAsia="微軟正黑體" w:hAnsi="微軟正黑體"/>
                <w:color w:val="000000" w:themeColor="text1"/>
                <w:sz w:val="20"/>
              </w:rPr>
              <w:t xml:space="preserve">10:00 </w:t>
            </w:r>
            <w:r w:rsidRPr="00E120E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到達全新天空鐵路單車SKY RAILBIKE</w:t>
            </w:r>
          </w:p>
          <w:p w:rsidR="00FC35E6" w:rsidRPr="001C4FF5" w:rsidRDefault="00FC35E6" w:rsidP="001C4FF5">
            <w:pPr>
              <w:adjustRightInd w:val="0"/>
              <w:snapToGrid w:val="0"/>
              <w:rPr>
                <w:rFonts w:ascii="微軟正黑體" w:eastAsia="微軟正黑體" w:hAnsi="微軟正黑體"/>
                <w:color w:val="333333"/>
                <w:sz w:val="18"/>
                <w:szCs w:val="18"/>
              </w:rPr>
            </w:pPr>
            <w:r w:rsidRPr="00862B75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韓國第一個高架在海上的鐵路單車，因軌道下就是海面，感覺就像是坐在空中一樣，刺激但卻十分平穩。而天空鐵路單車能沿途吹著海風邊欣賞西海美景，讓生活壓力完全釋放。(備註8)</w:t>
            </w:r>
          </w:p>
        </w:tc>
        <w:tc>
          <w:tcPr>
            <w:tcW w:w="4705" w:type="dxa"/>
            <w:gridSpan w:val="3"/>
            <w:vMerge w:val="restart"/>
          </w:tcPr>
          <w:p w:rsidR="00FC35E6" w:rsidRDefault="00FC35E6" w:rsidP="00D77102">
            <w:pPr>
              <w:adjustRightInd w:val="0"/>
              <w:snapToGrid w:val="0"/>
              <w:ind w:leftChars="-40" w:hangingChars="40" w:hanging="96"/>
              <w:jc w:val="both"/>
              <w:rPr>
                <w:rFonts w:ascii="Arial" w:hAnsi="Arial"/>
                <w:noProof/>
                <w:sz w:val="15"/>
                <w:szCs w:val="15"/>
              </w:rPr>
            </w:pPr>
            <w:r>
              <w:rPr>
                <w:rFonts w:ascii="微軟正黑體" w:eastAsia="微軟正黑體" w:hAnsi="微軟正黑體" w:hint="eastAsia"/>
                <w:noProof/>
                <w:color w:val="333333"/>
              </w:rPr>
              <w:drawing>
                <wp:anchor distT="0" distB="0" distL="114300" distR="114300" simplePos="0" relativeHeight="251720704" behindDoc="0" locked="0" layoutInCell="1" allowOverlap="1" wp14:anchorId="36689B0A" wp14:editId="66109E2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-132080</wp:posOffset>
                  </wp:positionV>
                  <wp:extent cx="1373195" cy="937260"/>
                  <wp:effectExtent l="0" t="0" r="0" b="0"/>
                  <wp:wrapNone/>
                  <wp:docPr id="9" name="圖片 9" descr="C:\Users\user\AppData\Local\Microsoft\Windows\INetCache\Content.Word\天空鐵路單車SKY RAILBIKE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INetCache\Content.Word\天空鐵路單車SKY RAILBIKE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0" t="21597" r="46753" b="30779"/>
                          <a:stretch/>
                        </pic:blipFill>
                        <pic:spPr bwMode="auto">
                          <a:xfrm>
                            <a:off x="0" y="0"/>
                            <a:ext cx="1373195" cy="9372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noProof/>
                <w:color w:val="333333"/>
              </w:rPr>
              <w:drawing>
                <wp:inline distT="0" distB="0" distL="0" distR="0" wp14:anchorId="268F4D7A" wp14:editId="629C13F7">
                  <wp:extent cx="2940050" cy="2125345"/>
                  <wp:effectExtent l="0" t="0" r="0" b="8255"/>
                  <wp:docPr id="10" name="圖片 10" descr="C:\Users\user\AppData\Local\Microsoft\Windows\INetCache\Content.Word\天空鐵路單車SKY RAILBIKE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AppData\Local\Microsoft\Windows\INetCache\Content.Word\天空鐵路單車SKY RAILBIKE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345" cy="214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5E6" w:rsidTr="00A617DC">
        <w:trPr>
          <w:trHeight w:val="2688"/>
        </w:trPr>
        <w:tc>
          <w:tcPr>
            <w:tcW w:w="2369" w:type="dxa"/>
            <w:tcBorders>
              <w:right w:val="nil"/>
            </w:tcBorders>
          </w:tcPr>
          <w:p w:rsidR="00FC35E6" w:rsidRPr="00FC35E6" w:rsidRDefault="00FC35E6" w:rsidP="00FC35E6">
            <w:pPr>
              <w:widowControl/>
              <w:shd w:val="clear" w:color="auto" w:fill="FFFFFF"/>
              <w:jc w:val="center"/>
              <w:rPr>
                <w:rFonts w:ascii="Microsoft YaHei" w:eastAsiaTheme="minorEastAsia" w:hAnsi="Microsoft YaHei" w:cs="新細明體"/>
                <w:color w:val="64696B"/>
                <w:spacing w:val="8"/>
                <w:kern w:val="0"/>
                <w:sz w:val="21"/>
                <w:szCs w:val="21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DF2509E" wp14:editId="440B8CF9">
                  <wp:extent cx="1440180" cy="1440180"/>
                  <wp:effectExtent l="0" t="0" r="7620" b="7620"/>
                  <wp:docPr id="11" name="圖片 11" descr="C:\Users\user\AppData\Local\Microsoft\Windows\INetCache\Content.Word\午餐享用扇貝手工刀削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AppData\Local\Microsoft\Windows\INetCache\Content.Word\午餐享用扇貝手工刀削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gridSpan w:val="3"/>
            <w:tcBorders>
              <w:left w:val="nil"/>
            </w:tcBorders>
            <w:vAlign w:val="center"/>
          </w:tcPr>
          <w:p w:rsidR="00FC35E6" w:rsidRPr="00862B75" w:rsidRDefault="00FC35E6" w:rsidP="00FC35E6">
            <w:pPr>
              <w:widowControl/>
              <w:shd w:val="clear" w:color="auto" w:fill="FFFFFF"/>
              <w:jc w:val="both"/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0"/>
              </w:rPr>
            </w:pPr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t>12：00</w:t>
            </w:r>
          </w:p>
          <w:p w:rsidR="00FC35E6" w:rsidRPr="00862B75" w:rsidRDefault="00FC35E6" w:rsidP="00FC35E6">
            <w:pPr>
              <w:adjustRightInd w:val="0"/>
              <w:snapToGrid w:val="0"/>
              <w:jc w:val="both"/>
              <w:rPr>
                <w:rFonts w:ascii="Microsoft YaHei" w:eastAsiaTheme="minorEastAsia" w:hAnsi="Microsoft YaHei" w:cs="新細明體"/>
                <w:color w:val="000000" w:themeColor="text1"/>
                <w:spacing w:val="8"/>
                <w:kern w:val="0"/>
                <w:sz w:val="20"/>
              </w:rPr>
            </w:pPr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t>午餐享用扇貝手工</w:t>
            </w:r>
            <w:proofErr w:type="gramStart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t>刀削面</w:t>
            </w:r>
            <w:proofErr w:type="gramEnd"/>
          </w:p>
          <w:p w:rsidR="00D77102" w:rsidRPr="00D77102" w:rsidRDefault="00D77102" w:rsidP="00D77102">
            <w:pPr>
              <w:adjustRightInd w:val="0"/>
              <w:snapToGrid w:val="0"/>
              <w:jc w:val="both"/>
              <w:rPr>
                <w:rFonts w:ascii="微軟正黑體" w:eastAsiaTheme="minorEastAsia" w:hAnsi="微軟正黑體"/>
                <w:color w:val="333333"/>
              </w:rPr>
            </w:pPr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西海大扇貝手工</w:t>
            </w:r>
            <w:proofErr w:type="gramStart"/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刀削面</w:t>
            </w:r>
            <w:proofErr w:type="gramEnd"/>
            <w:r w:rsidRPr="00862B75">
              <w:rPr>
                <w:rFonts w:ascii="微軟正黑體" w:eastAsia="微軟正黑體" w:hAnsi="微軟正黑體" w:hint="eastAsia"/>
                <w:color w:val="000000" w:themeColor="text1"/>
                <w:sz w:val="20"/>
                <w:lang w:eastAsia="zh-HK"/>
              </w:rPr>
              <w:t>，</w:t>
            </w:r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因靠近</w:t>
            </w:r>
            <w:proofErr w:type="gramStart"/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西海泥灘</w:t>
            </w:r>
            <w:proofErr w:type="gramEnd"/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所以每天都能捕獲新鮮的貝類。餐廳用最簡單的方法蒸煮扇貝，再配上手工</w:t>
            </w:r>
            <w:proofErr w:type="gramStart"/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刀削面</w:t>
            </w:r>
            <w:proofErr w:type="gramEnd"/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就簡單做成一道美味地道料理。再</w:t>
            </w:r>
            <w:proofErr w:type="gramStart"/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配上忠清</w:t>
            </w:r>
            <w:proofErr w:type="gramEnd"/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南道的</w:t>
            </w:r>
            <w:proofErr w:type="gramStart"/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的</w:t>
            </w:r>
            <w:proofErr w:type="gramEnd"/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泡菜, 是</w:t>
            </w:r>
            <w:proofErr w:type="gramStart"/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首爾都嚐</w:t>
            </w:r>
            <w:proofErr w:type="gramEnd"/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不到的美味! (備註:午餐如客人不吃貝類可改為生</w:t>
            </w:r>
            <w:proofErr w:type="gramStart"/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魚片伴飯</w:t>
            </w:r>
            <w:proofErr w:type="gramEnd"/>
            <w:r w:rsidRPr="00862B75">
              <w:rPr>
                <w:rFonts w:ascii="微軟正黑體" w:eastAsia="微軟正黑體" w:hAnsi="微軟正黑體"/>
                <w:color w:val="000000" w:themeColor="text1"/>
                <w:sz w:val="20"/>
              </w:rPr>
              <w:t>)</w:t>
            </w:r>
          </w:p>
        </w:tc>
        <w:tc>
          <w:tcPr>
            <w:tcW w:w="4705" w:type="dxa"/>
            <w:gridSpan w:val="3"/>
            <w:vMerge/>
          </w:tcPr>
          <w:p w:rsidR="00FC35E6" w:rsidRDefault="00FC35E6" w:rsidP="00BB028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noProof/>
                <w:color w:val="333333"/>
              </w:rPr>
            </w:pPr>
          </w:p>
        </w:tc>
      </w:tr>
      <w:tr w:rsidR="006D7AAB" w:rsidTr="00307D73">
        <w:trPr>
          <w:trHeight w:val="507"/>
        </w:trPr>
        <w:tc>
          <w:tcPr>
            <w:tcW w:w="7046" w:type="dxa"/>
            <w:gridSpan w:val="5"/>
            <w:tcBorders>
              <w:left w:val="single" w:sz="4" w:space="0" w:color="70AD47" w:themeColor="accent6"/>
              <w:right w:val="nil"/>
            </w:tcBorders>
          </w:tcPr>
          <w:p w:rsidR="006B025C" w:rsidRPr="00752651" w:rsidRDefault="00DF383B" w:rsidP="006D7AAB">
            <w:pPr>
              <w:adjustRightInd w:val="0"/>
              <w:snapToGrid w:val="0"/>
              <w:rPr>
                <w:rFonts w:eastAsia="SimSun"/>
                <w:noProof/>
                <w:sz w:val="20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8A22AD" wp14:editId="4161135A">
                      <wp:simplePos x="0" y="0"/>
                      <wp:positionH relativeFrom="column">
                        <wp:posOffset>-49539</wp:posOffset>
                      </wp:positionH>
                      <wp:positionV relativeFrom="paragraph">
                        <wp:posOffset>429</wp:posOffset>
                      </wp:positionV>
                      <wp:extent cx="1611712" cy="1828800"/>
                      <wp:effectExtent l="0" t="0" r="0" b="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71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F383B" w:rsidRPr="00DF383B" w:rsidRDefault="00DF383B" w:rsidP="00DF383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典匠新粗黑" w:eastAsia="典匠新粗黑" w:hAnsi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shd w:val="clear" w:color="auto" w:fill="FFFFFF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383B">
                                    <w:rPr>
                                      <w:rFonts w:ascii="典匠新粗黑" w:eastAsia="典匠新粗黑" w:hAnsi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shd w:val="clear" w:color="auto" w:fill="FFFFFF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泰安鬱金香</w:t>
                                  </w:r>
                                  <w:r w:rsidRPr="00DF383B">
                                    <w:rPr>
                                      <w:rFonts w:ascii="典匠新粗黑" w:eastAsia="典匠新粗黑" w:hAnsi="Arial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shd w:val="clear" w:color="auto" w:fill="FFFFFF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8A22AD" id="文字方塊 8" o:spid="_x0000_s1027" type="#_x0000_t202" style="position:absolute;margin-left:-3.9pt;margin-top:.05pt;width:126.9pt;height:2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" filled="f" stroked="f">
                      <v:textbox style="mso-fit-shape-to-text:t">
                        <w:txbxContent>
                          <w:p w:rsidR="00DF383B" w:rsidRPr="00DF383B" w:rsidRDefault="00DF383B" w:rsidP="00DF383B">
                            <w:pPr>
                              <w:spacing w:line="0" w:lineRule="atLeast"/>
                              <w:jc w:val="center"/>
                              <w:rPr>
                                <w:rFonts w:ascii="典匠新粗黑" w:eastAsia="典匠新粗黑" w:hAnsi="Arial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83B">
                              <w:rPr>
                                <w:rFonts w:ascii="典匠新粗黑" w:eastAsia="典匠新粗黑" w:hAnsi="Arial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泰安鬱金香</w:t>
                            </w:r>
                            <w:r w:rsidRPr="00DF383B">
                              <w:rPr>
                                <w:rFonts w:ascii="典匠新粗黑" w:eastAsia="典匠新粗黑" w:hAnsi="Arial" w:hint="eastAsia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AAB">
              <w:rPr>
                <w:rFonts w:eastAsia="SimSun"/>
                <w:noProof/>
                <w:sz w:val="20"/>
              </w:rPr>
              <w:drawing>
                <wp:inline distT="0" distB="0" distL="0" distR="0" wp14:anchorId="443028A1" wp14:editId="06938687">
                  <wp:extent cx="4381500" cy="2567837"/>
                  <wp:effectExtent l="0" t="0" r="0" b="4445"/>
                  <wp:docPr id="4" name="圖片 4" descr="D:\User\Documents\Marco -My Documents\Seoul Package\韓國一天團\泰安鬱金香節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\Documents\Marco -My Documents\Seoul Package\韓國一天團\泰安鬱金香節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1004" cy="259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gridSpan w:val="2"/>
            <w:tcBorders>
              <w:left w:val="nil"/>
            </w:tcBorders>
            <w:shd w:val="clear" w:color="auto" w:fill="auto"/>
          </w:tcPr>
          <w:p w:rsidR="006D7AAB" w:rsidRDefault="006D7AAB" w:rsidP="00744A46">
            <w:pPr>
              <w:adjustRightInd w:val="0"/>
              <w:snapToGrid w:val="0"/>
              <w:jc w:val="right"/>
              <w:rPr>
                <w:rFonts w:eastAsia="SimSun"/>
                <w:noProof/>
                <w:sz w:val="20"/>
                <w:lang w:eastAsia="zh-CN"/>
              </w:rPr>
            </w:pPr>
            <w:r>
              <w:rPr>
                <w:rFonts w:ascii="Arial" w:hAnsi="Arial"/>
                <w:noProof/>
                <w:sz w:val="15"/>
                <w:szCs w:val="15"/>
              </w:rPr>
              <w:drawing>
                <wp:inline distT="0" distB="0" distL="0" distR="0" wp14:anchorId="649C9AF1" wp14:editId="66F10EB4">
                  <wp:extent cx="2377440" cy="1363345"/>
                  <wp:effectExtent l="0" t="0" r="3810" b="8255"/>
                  <wp:docPr id="3" name="圖片 3" descr="D:\User\Documents\Marco -My Documents\Seoul Package\韓國一天團\泰安鬱金香節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ocuments\Marco -My Documents\Seoul Package\韓國一天團\泰安鬱金香節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123" cy="139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AAB" w:rsidRPr="006D7AAB" w:rsidRDefault="006D7AAB" w:rsidP="00744A46">
            <w:pPr>
              <w:adjustRightInd w:val="0"/>
              <w:snapToGrid w:val="0"/>
              <w:jc w:val="right"/>
              <w:rPr>
                <w:rFonts w:eastAsia="SimSun"/>
                <w:noProof/>
                <w:sz w:val="20"/>
                <w:lang w:eastAsia="zh-CN"/>
              </w:rPr>
            </w:pPr>
            <w:r>
              <w:rPr>
                <w:rFonts w:eastAsia="SimSun"/>
                <w:noProof/>
                <w:sz w:val="20"/>
              </w:rPr>
              <w:drawing>
                <wp:inline distT="0" distB="0" distL="0" distR="0" wp14:anchorId="48CDF298" wp14:editId="1FE09DF1">
                  <wp:extent cx="2377440" cy="1370965"/>
                  <wp:effectExtent l="0" t="0" r="3810" b="635"/>
                  <wp:docPr id="5" name="圖片 5" descr="D:\User\Documents\Marco -My Documents\Seoul Package\韓國一天團\泰安鬱金香節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\Documents\Marco -My Documents\Seoul Package\韓國一天團\泰安鬱金香節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63" cy="141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0BD" w:rsidTr="00894CB5">
        <w:trPr>
          <w:trHeight w:val="507"/>
        </w:trPr>
        <w:tc>
          <w:tcPr>
            <w:tcW w:w="7613" w:type="dxa"/>
            <w:gridSpan w:val="6"/>
            <w:tcBorders>
              <w:bottom w:val="single" w:sz="4" w:space="0" w:color="70AD47" w:themeColor="accent6"/>
              <w:right w:val="nil"/>
            </w:tcBorders>
          </w:tcPr>
          <w:p w:rsidR="000970BD" w:rsidRPr="00F351FC" w:rsidRDefault="000970BD" w:rsidP="00435053">
            <w:pPr>
              <w:adjustRightInd w:val="0"/>
              <w:snapToGrid w:val="0"/>
              <w:rPr>
                <w:noProof/>
                <w:sz w:val="20"/>
              </w:rPr>
            </w:pPr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t>13：30</w:t>
            </w:r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0"/>
              </w:rPr>
              <w:t xml:space="preserve"> </w:t>
            </w:r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t>到達</w:t>
            </w:r>
            <w:r w:rsidRPr="00862B75">
              <w:rPr>
                <w:rFonts w:ascii="Microsoft YaHei" w:eastAsiaTheme="minorEastAsia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t xml:space="preserve"> </w:t>
            </w:r>
            <w:r w:rsidRPr="00862B75">
              <w:rPr>
                <w:rFonts w:ascii="Microsoft YaHei" w:eastAsia="Microsoft YaHei" w:hAnsi="Microsoft YaHei" w:hint="eastAsia"/>
                <w:color w:val="000000" w:themeColor="text1"/>
                <w:spacing w:val="8"/>
                <w:sz w:val="20"/>
                <w:shd w:val="clear" w:color="auto" w:fill="FFFFFF"/>
              </w:rPr>
              <w:t>泰安鬱金香慶典（20</w:t>
            </w:r>
            <w:r w:rsidR="00435053" w:rsidRPr="00862B75">
              <w:rPr>
                <w:rFonts w:ascii="Microsoft YaHei" w:eastAsia="Microsoft YaHei" w:hAnsi="Microsoft YaHei"/>
                <w:color w:val="000000" w:themeColor="text1"/>
                <w:spacing w:val="8"/>
                <w:sz w:val="20"/>
                <w:shd w:val="clear" w:color="auto" w:fill="FFFFFF"/>
              </w:rPr>
              <w:t>23</w:t>
            </w:r>
            <w:r w:rsidRPr="00862B75">
              <w:rPr>
                <w:rFonts w:ascii="Microsoft YaHei" w:eastAsia="Microsoft YaHei" w:hAnsi="Microsoft YaHei" w:hint="eastAsia"/>
                <w:color w:val="000000" w:themeColor="text1"/>
                <w:spacing w:val="8"/>
                <w:sz w:val="20"/>
                <w:shd w:val="clear" w:color="auto" w:fill="FFFFFF"/>
              </w:rPr>
              <w:t>.04.1</w:t>
            </w:r>
            <w:r w:rsidR="00435053" w:rsidRPr="00862B75">
              <w:rPr>
                <w:rFonts w:ascii="Microsoft YaHei" w:eastAsia="Microsoft YaHei" w:hAnsi="Microsoft YaHei"/>
                <w:color w:val="000000" w:themeColor="text1"/>
                <w:spacing w:val="8"/>
                <w:sz w:val="20"/>
                <w:shd w:val="clear" w:color="auto" w:fill="FFFFFF"/>
              </w:rPr>
              <w:t>2</w:t>
            </w:r>
            <w:r w:rsidRPr="00862B75">
              <w:rPr>
                <w:rFonts w:ascii="Microsoft YaHei" w:eastAsia="Microsoft YaHei" w:hAnsi="Microsoft YaHei" w:hint="eastAsia"/>
                <w:color w:val="000000" w:themeColor="text1"/>
                <w:spacing w:val="8"/>
                <w:sz w:val="20"/>
                <w:shd w:val="clear" w:color="auto" w:fill="FFFFFF"/>
              </w:rPr>
              <w:t xml:space="preserve"> - 20</w:t>
            </w:r>
            <w:r w:rsidR="00435053" w:rsidRPr="00862B75">
              <w:rPr>
                <w:rFonts w:ascii="Microsoft YaHei" w:eastAsia="Microsoft YaHei" w:hAnsi="Microsoft YaHei"/>
                <w:color w:val="000000" w:themeColor="text1"/>
                <w:spacing w:val="8"/>
                <w:sz w:val="20"/>
                <w:shd w:val="clear" w:color="auto" w:fill="FFFFFF"/>
              </w:rPr>
              <w:t>23</w:t>
            </w:r>
            <w:r w:rsidRPr="00862B75">
              <w:rPr>
                <w:rFonts w:ascii="Microsoft YaHei" w:eastAsia="Microsoft YaHei" w:hAnsi="Microsoft YaHei" w:hint="eastAsia"/>
                <w:color w:val="000000" w:themeColor="text1"/>
                <w:spacing w:val="8"/>
                <w:sz w:val="20"/>
                <w:shd w:val="clear" w:color="auto" w:fill="FFFFFF"/>
              </w:rPr>
              <w:t>.05.0</w:t>
            </w:r>
            <w:r w:rsidR="00435053" w:rsidRPr="00862B75">
              <w:rPr>
                <w:rFonts w:ascii="Microsoft YaHei" w:eastAsia="Microsoft YaHei" w:hAnsi="Microsoft YaHei"/>
                <w:color w:val="000000" w:themeColor="text1"/>
                <w:spacing w:val="8"/>
                <w:sz w:val="20"/>
                <w:shd w:val="clear" w:color="auto" w:fill="FFFFFF"/>
              </w:rPr>
              <w:t>7</w:t>
            </w:r>
            <w:r w:rsidRPr="00862B75">
              <w:rPr>
                <w:rFonts w:ascii="Microsoft YaHei" w:eastAsia="Microsoft YaHei" w:hAnsi="Microsoft YaHei" w:hint="eastAsia"/>
                <w:color w:val="000000" w:themeColor="text1"/>
                <w:spacing w:val="8"/>
                <w:sz w:val="20"/>
                <w:shd w:val="clear" w:color="auto" w:fill="FFFFFF"/>
              </w:rPr>
              <w:t>）</w:t>
            </w:r>
            <w:r w:rsidRPr="00862B75">
              <w:rPr>
                <w:rFonts w:ascii="Microsoft YaHei" w:eastAsia="Microsoft YaHei" w:hAnsi="Microsoft YaHei" w:hint="eastAsia"/>
                <w:color w:val="000000" w:themeColor="text1"/>
                <w:spacing w:val="8"/>
                <w:sz w:val="20"/>
              </w:rPr>
              <w:br/>
            </w:r>
            <w:r w:rsidR="00435053" w:rsidRPr="00C84BE7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一年一度的「泰安鬱金香慶典」是世界三大、韓國最大規模的鬱金香慶典。佔地超過13萬</w:t>
            </w:r>
            <w:proofErr w:type="gramStart"/>
            <w:r w:rsidR="00435053" w:rsidRPr="00C84BE7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坪方米的</w:t>
            </w:r>
            <w:proofErr w:type="gramEnd"/>
            <w:r w:rsidR="00435053" w:rsidRPr="00C84BE7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巨大花園裡，種植了幾百種色彩繽紛的鬱金香，點綴了風和日麗的春天，讓旅客忘卻繁忙的都市生活，相信不論是一家大小、三五好友或是熱戀中的情侶，都能在此留下最美麗的回憶。</w:t>
            </w:r>
          </w:p>
        </w:tc>
        <w:tc>
          <w:tcPr>
            <w:tcW w:w="3278" w:type="dxa"/>
            <w:tcBorders>
              <w:left w:val="nil"/>
            </w:tcBorders>
            <w:shd w:val="clear" w:color="auto" w:fill="auto"/>
          </w:tcPr>
          <w:p w:rsidR="000970BD" w:rsidRDefault="0064085F" w:rsidP="00744A46">
            <w:pPr>
              <w:adjustRightInd w:val="0"/>
              <w:snapToGrid w:val="0"/>
              <w:jc w:val="right"/>
              <w:rPr>
                <w:rFonts w:ascii="Arial" w:hAnsi="Arial"/>
                <w:noProof/>
                <w:sz w:val="15"/>
                <w:szCs w:val="15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CFFAC6" wp14:editId="3CD471FE">
                  <wp:extent cx="2019300" cy="1386205"/>
                  <wp:effectExtent l="0" t="0" r="0" b="4445"/>
                  <wp:docPr id="6" name="圖片 6" descr="D:\User\Documents\Marco -My Documents\Seoul Package\韓國一天團\泰安鬱金香節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\Documents\Marco -My Documents\Seoul Package\韓國一天團\泰安鬱金香節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571" cy="140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81" w:rsidTr="00894CB5">
        <w:trPr>
          <w:trHeight w:val="507"/>
        </w:trPr>
        <w:tc>
          <w:tcPr>
            <w:tcW w:w="7613" w:type="dxa"/>
            <w:gridSpan w:val="6"/>
            <w:tcBorders>
              <w:right w:val="nil"/>
            </w:tcBorders>
            <w:vAlign w:val="center"/>
          </w:tcPr>
          <w:p w:rsidR="000C5D0C" w:rsidRPr="00862B75" w:rsidRDefault="00B16B81" w:rsidP="007B7CA1">
            <w:pPr>
              <w:snapToGrid w:val="0"/>
              <w:ind w:right="-23"/>
              <w:jc w:val="both"/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0"/>
              </w:rPr>
            </w:pPr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lastRenderedPageBreak/>
              <w:t>15：15</w:t>
            </w:r>
          </w:p>
          <w:p w:rsidR="00B16B81" w:rsidRPr="00862B75" w:rsidRDefault="00B16B81" w:rsidP="007B7CA1">
            <w:pPr>
              <w:snapToGrid w:val="0"/>
              <w:ind w:right="-23"/>
              <w:jc w:val="both"/>
              <w:rPr>
                <w:rFonts w:ascii="Microsoft YaHei" w:eastAsiaTheme="minorEastAsia" w:hAnsi="Microsoft YaHei" w:cs="新細明體"/>
                <w:color w:val="000000" w:themeColor="text1"/>
                <w:spacing w:val="8"/>
                <w:kern w:val="0"/>
                <w:sz w:val="20"/>
              </w:rPr>
            </w:pPr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t>有機士多</w:t>
            </w:r>
            <w:proofErr w:type="gramStart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t>啤</w:t>
            </w:r>
            <w:proofErr w:type="gramEnd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t>梨園</w:t>
            </w:r>
            <w:proofErr w:type="gramStart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t>採</w:t>
            </w:r>
            <w:proofErr w:type="gramEnd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t>士多</w:t>
            </w:r>
            <w:proofErr w:type="gramStart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t>啤</w:t>
            </w:r>
            <w:proofErr w:type="gramEnd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0"/>
              </w:rPr>
              <w:t>梨</w:t>
            </w:r>
          </w:p>
          <w:p w:rsidR="00B16B81" w:rsidRPr="00B16B81" w:rsidRDefault="00B16B81" w:rsidP="00B16B81">
            <w:pPr>
              <w:snapToGrid w:val="0"/>
              <w:ind w:right="-23"/>
              <w:jc w:val="both"/>
              <w:rPr>
                <w:rFonts w:eastAsiaTheme="minorEastAsia"/>
                <w:noProof/>
                <w:sz w:val="20"/>
                <w:lang w:eastAsia="zh-CN"/>
              </w:rPr>
            </w:pPr>
            <w:r w:rsidRPr="00862B75">
              <w:rPr>
                <w:rFonts w:ascii="Roboto" w:hAnsi="Roboto"/>
                <w:color w:val="000000" w:themeColor="text1"/>
                <w:spacing w:val="8"/>
                <w:sz w:val="20"/>
              </w:rPr>
              <w:t>春</w:t>
            </w:r>
            <w:r w:rsidRPr="00862B75">
              <w:rPr>
                <w:rFonts w:ascii="Microsoft YaHei" w:eastAsia="Microsoft YaHei" w:hAnsi="Microsoft YaHei"/>
                <w:color w:val="000000" w:themeColor="text1"/>
                <w:spacing w:val="8"/>
                <w:sz w:val="20"/>
                <w:shd w:val="clear" w:color="auto" w:fill="FFFFFF"/>
              </w:rPr>
              <w:t>季是韓國士多</w:t>
            </w:r>
            <w:proofErr w:type="gramStart"/>
            <w:r w:rsidRPr="00862B75">
              <w:rPr>
                <w:rFonts w:ascii="Microsoft YaHei" w:eastAsia="Microsoft YaHei" w:hAnsi="Microsoft YaHei"/>
                <w:color w:val="000000" w:themeColor="text1"/>
                <w:spacing w:val="8"/>
                <w:sz w:val="20"/>
                <w:shd w:val="clear" w:color="auto" w:fill="FFFFFF"/>
              </w:rPr>
              <w:t>啤</w:t>
            </w:r>
            <w:proofErr w:type="gramEnd"/>
            <w:r w:rsidRPr="00862B75">
              <w:rPr>
                <w:rFonts w:ascii="Microsoft YaHei" w:eastAsia="Microsoft YaHei" w:hAnsi="Microsoft YaHei"/>
                <w:color w:val="000000" w:themeColor="text1"/>
                <w:spacing w:val="8"/>
                <w:sz w:val="20"/>
                <w:shd w:val="clear" w:color="auto" w:fill="FFFFFF"/>
              </w:rPr>
              <w:t>梨盛產的時期。此行我們將帶您前進有機士多</w:t>
            </w:r>
            <w:proofErr w:type="gramStart"/>
            <w:r w:rsidRPr="00862B75">
              <w:rPr>
                <w:rFonts w:ascii="Microsoft YaHei" w:eastAsia="Microsoft YaHei" w:hAnsi="Microsoft YaHei"/>
                <w:color w:val="000000" w:themeColor="text1"/>
                <w:spacing w:val="8"/>
                <w:sz w:val="20"/>
                <w:shd w:val="clear" w:color="auto" w:fill="FFFFFF"/>
              </w:rPr>
              <w:t>啤</w:t>
            </w:r>
            <w:proofErr w:type="gramEnd"/>
            <w:r w:rsidRPr="00862B75">
              <w:rPr>
                <w:rFonts w:ascii="Microsoft YaHei" w:eastAsia="Microsoft YaHei" w:hAnsi="Microsoft YaHei"/>
                <w:color w:val="000000" w:themeColor="text1"/>
                <w:spacing w:val="8"/>
                <w:sz w:val="20"/>
                <w:shd w:val="clear" w:color="auto" w:fill="FFFFFF"/>
              </w:rPr>
              <w:t>梨園，現場摘</w:t>
            </w:r>
            <w:proofErr w:type="gramStart"/>
            <w:r w:rsidRPr="00862B75">
              <w:rPr>
                <w:rFonts w:ascii="Microsoft YaHei" w:eastAsia="Microsoft YaHei" w:hAnsi="Microsoft YaHei"/>
                <w:color w:val="000000" w:themeColor="text1"/>
                <w:spacing w:val="8"/>
                <w:sz w:val="20"/>
                <w:shd w:val="clear" w:color="auto" w:fill="FFFFFF"/>
              </w:rPr>
              <w:t>採</w:t>
            </w:r>
            <w:proofErr w:type="gramEnd"/>
            <w:r w:rsidRPr="00862B75">
              <w:rPr>
                <w:rFonts w:ascii="Microsoft YaHei" w:eastAsia="Microsoft YaHei" w:hAnsi="Microsoft YaHei"/>
                <w:color w:val="000000" w:themeColor="text1"/>
                <w:spacing w:val="8"/>
                <w:sz w:val="20"/>
                <w:shd w:val="clear" w:color="auto" w:fill="FFFFFF"/>
              </w:rPr>
              <w:t>又大又甜的士多</w:t>
            </w:r>
            <w:proofErr w:type="gramStart"/>
            <w:r w:rsidRPr="00862B75">
              <w:rPr>
                <w:rFonts w:ascii="Microsoft YaHei" w:eastAsia="Microsoft YaHei" w:hAnsi="Microsoft YaHei"/>
                <w:color w:val="000000" w:themeColor="text1"/>
                <w:spacing w:val="8"/>
                <w:sz w:val="20"/>
                <w:shd w:val="clear" w:color="auto" w:fill="FFFFFF"/>
              </w:rPr>
              <w:t>啤</w:t>
            </w:r>
            <w:proofErr w:type="gramEnd"/>
            <w:r w:rsidRPr="00862B75">
              <w:rPr>
                <w:rFonts w:ascii="Microsoft YaHei" w:eastAsia="Microsoft YaHei" w:hAnsi="Microsoft YaHei"/>
                <w:color w:val="000000" w:themeColor="text1"/>
                <w:spacing w:val="8"/>
                <w:sz w:val="20"/>
                <w:shd w:val="clear" w:color="auto" w:fill="FFFFFF"/>
              </w:rPr>
              <w:t>梨，有得吃又有得拿！</w:t>
            </w:r>
          </w:p>
        </w:tc>
        <w:tc>
          <w:tcPr>
            <w:tcW w:w="3278" w:type="dxa"/>
            <w:tcBorders>
              <w:left w:val="nil"/>
            </w:tcBorders>
            <w:vAlign w:val="center"/>
          </w:tcPr>
          <w:p w:rsidR="00B16B81" w:rsidRDefault="00B16B81" w:rsidP="003C1ED2">
            <w:pPr>
              <w:adjustRightInd w:val="0"/>
              <w:snapToGrid w:val="0"/>
              <w:jc w:val="right"/>
              <w:rPr>
                <w:noProof/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 wp14:anchorId="21AF8FE5" wp14:editId="67300261">
                  <wp:extent cx="1975054" cy="1355090"/>
                  <wp:effectExtent l="0" t="0" r="6350" b="0"/>
                  <wp:docPr id="16" name="圖片 16" descr="C:\Users\user\AppData\Local\Microsoft\Windows\INetCache\Content.Word\有機士多啤梨園採士多啤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user\AppData\Local\Microsoft\Windows\INetCache\Content.Word\有機士多啤梨園採士多啤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459" cy="140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81" w:rsidTr="00894CB5">
        <w:trPr>
          <w:trHeight w:val="507"/>
        </w:trPr>
        <w:tc>
          <w:tcPr>
            <w:tcW w:w="4920" w:type="dxa"/>
            <w:gridSpan w:val="2"/>
            <w:tcBorders>
              <w:right w:val="nil"/>
            </w:tcBorders>
            <w:vAlign w:val="center"/>
          </w:tcPr>
          <w:p w:rsidR="00B16B81" w:rsidRPr="00A7694F" w:rsidRDefault="00B16B81" w:rsidP="007B7CA1">
            <w:pPr>
              <w:snapToGrid w:val="0"/>
              <w:ind w:right="-23"/>
              <w:jc w:val="both"/>
              <w:rPr>
                <w:rFonts w:ascii="Microsoft YaHei" w:eastAsia="Microsoft YaHei" w:hAnsi="Microsoft YaHei" w:cs="新細明體"/>
                <w:color w:val="64696B"/>
                <w:spacing w:val="8"/>
                <w:kern w:val="0"/>
                <w:sz w:val="21"/>
                <w:szCs w:val="21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 wp14:anchorId="5FBE2367" wp14:editId="1C6111DE">
                  <wp:extent cx="2120900" cy="1478201"/>
                  <wp:effectExtent l="0" t="0" r="0" b="8255"/>
                  <wp:docPr id="13" name="圖片 13" descr="C:\Users\user\AppData\Local\Microsoft\Windows\INetCache\Content.Word\花地海灘看油菜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AppData\Local\Microsoft\Windows\INetCache\Content.Word\花地海灘看油菜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192" cy="150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1" w:type="dxa"/>
            <w:gridSpan w:val="5"/>
            <w:tcBorders>
              <w:left w:val="nil"/>
              <w:bottom w:val="single" w:sz="4" w:space="0" w:color="70AD47" w:themeColor="accent6"/>
            </w:tcBorders>
            <w:vAlign w:val="center"/>
          </w:tcPr>
          <w:p w:rsidR="00B16B81" w:rsidRPr="00862B75" w:rsidRDefault="00B16B81" w:rsidP="00B16B81">
            <w:pPr>
              <w:snapToGrid w:val="0"/>
              <w:ind w:right="-23"/>
              <w:jc w:val="both"/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</w:pPr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t xml:space="preserve">16：15 </w:t>
            </w:r>
          </w:p>
          <w:p w:rsidR="00B16B81" w:rsidRPr="00862B75" w:rsidRDefault="00B16B81" w:rsidP="00B16B81">
            <w:pPr>
              <w:snapToGrid w:val="0"/>
              <w:ind w:right="-23"/>
              <w:jc w:val="both"/>
              <w:rPr>
                <w:noProof/>
                <w:color w:val="000000" w:themeColor="text1"/>
                <w:sz w:val="6"/>
                <w:szCs w:val="6"/>
              </w:rPr>
            </w:pPr>
            <w:proofErr w:type="gramStart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花地海水</w:t>
            </w:r>
            <w:proofErr w:type="gramEnd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浴場油菜花田</w:t>
            </w:r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t xml:space="preserve"> </w:t>
            </w:r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br/>
              <w:t>位於安眠島最有名的海灘，長達3.2公里全由</w:t>
            </w:r>
            <w:proofErr w:type="gramStart"/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t>硅</w:t>
            </w:r>
            <w:proofErr w:type="gramEnd"/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t>砂所組成，陽光下反映著閃閃白光。最漂亮之處是沿著海灘</w:t>
            </w:r>
            <w:proofErr w:type="gramStart"/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t>種著鮮黃色</w:t>
            </w:r>
            <w:proofErr w:type="gramEnd"/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t>的油菜花，</w:t>
            </w:r>
            <w:proofErr w:type="gramStart"/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t>往著</w:t>
            </w:r>
            <w:proofErr w:type="gramEnd"/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t>海邊做背景就輕易拍出如結婚照一樣的美麗照片，絕對是不能錯過的景點。</w:t>
            </w:r>
          </w:p>
        </w:tc>
      </w:tr>
      <w:tr w:rsidR="0007653E" w:rsidTr="008C1976">
        <w:trPr>
          <w:cantSplit/>
        </w:trPr>
        <w:tc>
          <w:tcPr>
            <w:tcW w:w="4920" w:type="dxa"/>
            <w:gridSpan w:val="2"/>
            <w:tcBorders>
              <w:bottom w:val="single" w:sz="4" w:space="0" w:color="70AD47" w:themeColor="accent6"/>
              <w:right w:val="nil"/>
            </w:tcBorders>
            <w:vAlign w:val="center"/>
          </w:tcPr>
          <w:p w:rsidR="0007653E" w:rsidRPr="00862B75" w:rsidRDefault="0007653E" w:rsidP="00C87BB8">
            <w:pPr>
              <w:widowControl/>
              <w:shd w:val="clear" w:color="auto" w:fill="FFFFFF"/>
              <w:snapToGrid w:val="0"/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</w:pPr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t>17：00集合回程首爾</w:t>
            </w:r>
          </w:p>
          <w:p w:rsidR="0007653E" w:rsidRPr="00862B75" w:rsidRDefault="0007653E" w:rsidP="00C87BB8">
            <w:pPr>
              <w:widowControl/>
              <w:shd w:val="clear" w:color="auto" w:fill="FFFFFF"/>
              <w:snapToGrid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  <w:tc>
          <w:tcPr>
            <w:tcW w:w="5971" w:type="dxa"/>
            <w:gridSpan w:val="5"/>
            <w:tcBorders>
              <w:left w:val="nil"/>
              <w:bottom w:val="single" w:sz="4" w:space="0" w:color="70AD47" w:themeColor="accent6"/>
            </w:tcBorders>
            <w:vAlign w:val="center"/>
          </w:tcPr>
          <w:p w:rsidR="0007653E" w:rsidRPr="00B93423" w:rsidRDefault="0007653E" w:rsidP="00B93423">
            <w:pPr>
              <w:widowControl/>
              <w:shd w:val="clear" w:color="auto" w:fill="FFFFFF"/>
              <w:snapToGrid w:val="0"/>
              <w:rPr>
                <w:rFonts w:ascii="Microsoft YaHei" w:eastAsiaTheme="minorEastAsia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</w:pPr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t>19：30</w:t>
            </w:r>
            <w:proofErr w:type="gramStart"/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t>到達首爾解散</w:t>
            </w:r>
            <w:proofErr w:type="gramEnd"/>
            <w:r w:rsidR="00B93423">
              <w:rPr>
                <w:rFonts w:ascii="Microsoft YaHei" w:eastAsiaTheme="minorEastAsia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 xml:space="preserve"> </w:t>
            </w:r>
          </w:p>
        </w:tc>
      </w:tr>
      <w:tr w:rsidR="00883397" w:rsidTr="00B77C16">
        <w:trPr>
          <w:cantSplit/>
        </w:trPr>
        <w:tc>
          <w:tcPr>
            <w:tcW w:w="10891" w:type="dxa"/>
            <w:gridSpan w:val="7"/>
            <w:tcBorders>
              <w:bottom w:val="single" w:sz="4" w:space="0" w:color="70AD47" w:themeColor="accent6"/>
            </w:tcBorders>
            <w:vAlign w:val="center"/>
          </w:tcPr>
          <w:p w:rsidR="00B93423" w:rsidRDefault="00883397" w:rsidP="00C84BE7">
            <w:pPr>
              <w:widowControl/>
              <w:snapToGrid w:val="0"/>
              <w:ind w:rightChars="-104" w:right="-250"/>
              <w:rPr>
                <w:rFonts w:ascii="典匠新粗黑" w:eastAsia="典匠新粗黑" w:hAnsi="微軟正黑體"/>
                <w:color w:val="333333"/>
                <w:w w:val="150"/>
                <w:sz w:val="18"/>
                <w:szCs w:val="18"/>
                <w:lang w:eastAsia="zh-HK"/>
              </w:rPr>
            </w:pPr>
            <w:r w:rsidRPr="00883397">
              <w:rPr>
                <w:rFonts w:ascii="Arial" w:eastAsia="典匠新粗黑" w:hAnsi="Arial"/>
                <w:color w:val="A50021"/>
                <w:sz w:val="28"/>
                <w:szCs w:val="28"/>
                <w:lang w:eastAsia="zh-HK"/>
              </w:rPr>
              <w:t>04</w:t>
            </w:r>
            <w:r w:rsidRPr="00883397">
              <w:rPr>
                <w:rFonts w:ascii="Arial" w:eastAsia="典匠新粗黑" w:hAnsi="Arial"/>
                <w:color w:val="A50021"/>
                <w:sz w:val="28"/>
                <w:szCs w:val="28"/>
                <w:lang w:eastAsia="zh-HK"/>
              </w:rPr>
              <w:t>月</w:t>
            </w:r>
            <w:r w:rsidRPr="00883397">
              <w:rPr>
                <w:rFonts w:ascii="Arial" w:eastAsia="典匠新粗黑" w:hAnsi="Arial" w:hint="eastAsia"/>
                <w:color w:val="A50021"/>
                <w:sz w:val="28"/>
                <w:szCs w:val="28"/>
                <w:lang w:eastAsia="zh-HK"/>
              </w:rPr>
              <w:t>1</w:t>
            </w:r>
            <w:r w:rsidRPr="00883397">
              <w:rPr>
                <w:rFonts w:ascii="Arial" w:eastAsia="典匠新粗黑" w:hAnsi="Arial"/>
                <w:color w:val="A50021"/>
                <w:sz w:val="28"/>
                <w:szCs w:val="28"/>
                <w:lang w:eastAsia="zh-HK"/>
              </w:rPr>
              <w:t>2</w:t>
            </w:r>
            <w:r w:rsidRPr="00883397">
              <w:rPr>
                <w:rFonts w:ascii="Arial" w:eastAsia="典匠新粗黑" w:hAnsi="Arial" w:hint="eastAsia"/>
                <w:color w:val="A50021"/>
                <w:sz w:val="28"/>
                <w:szCs w:val="28"/>
                <w:lang w:eastAsia="zh-HK"/>
              </w:rPr>
              <w:t>日</w:t>
            </w:r>
            <w:r w:rsidRPr="00883397">
              <w:rPr>
                <w:rFonts w:ascii="Arial" w:eastAsia="典匠新粗黑" w:hAnsi="Arial" w:hint="eastAsia"/>
                <w:color w:val="A50021"/>
                <w:sz w:val="28"/>
                <w:szCs w:val="28"/>
                <w:lang w:eastAsia="zh-HK"/>
              </w:rPr>
              <w:t xml:space="preserve"> </w:t>
            </w:r>
            <w:r w:rsidRPr="00883397">
              <w:rPr>
                <w:rFonts w:ascii="Arial" w:eastAsia="典匠新粗黑" w:hAnsi="Arial"/>
                <w:color w:val="A50021"/>
                <w:sz w:val="28"/>
                <w:szCs w:val="28"/>
                <w:lang w:eastAsia="zh-HK"/>
              </w:rPr>
              <w:t>至</w:t>
            </w:r>
            <w:r w:rsidRPr="00883397">
              <w:rPr>
                <w:rFonts w:ascii="Arial" w:eastAsia="典匠新粗黑" w:hAnsi="Arial" w:hint="eastAsia"/>
                <w:color w:val="A50021"/>
                <w:sz w:val="28"/>
                <w:szCs w:val="28"/>
                <w:lang w:eastAsia="zh-HK"/>
              </w:rPr>
              <w:t>0</w:t>
            </w:r>
            <w:r w:rsidRPr="00883397">
              <w:rPr>
                <w:rFonts w:ascii="Arial" w:eastAsia="典匠新粗黑" w:hAnsi="Arial"/>
                <w:color w:val="A50021"/>
                <w:sz w:val="28"/>
                <w:szCs w:val="28"/>
                <w:lang w:eastAsia="zh-HK"/>
              </w:rPr>
              <w:t>5</w:t>
            </w:r>
            <w:r w:rsidRPr="00883397">
              <w:rPr>
                <w:rFonts w:ascii="Arial" w:eastAsia="典匠新粗黑" w:hAnsi="Arial"/>
                <w:color w:val="A50021"/>
                <w:sz w:val="28"/>
                <w:szCs w:val="28"/>
                <w:lang w:eastAsia="zh-HK"/>
              </w:rPr>
              <w:t>月</w:t>
            </w:r>
            <w:r w:rsidRPr="00883397">
              <w:rPr>
                <w:rFonts w:ascii="Arial" w:eastAsia="典匠新粗黑" w:hAnsi="Arial" w:hint="eastAsia"/>
                <w:color w:val="A50021"/>
                <w:sz w:val="28"/>
                <w:szCs w:val="28"/>
                <w:lang w:eastAsia="zh-HK"/>
              </w:rPr>
              <w:t>0</w:t>
            </w:r>
            <w:r w:rsidRPr="00883397">
              <w:rPr>
                <w:rFonts w:ascii="Arial" w:eastAsia="典匠新粗黑" w:hAnsi="Arial"/>
                <w:color w:val="A50021"/>
                <w:sz w:val="28"/>
                <w:szCs w:val="28"/>
                <w:lang w:eastAsia="zh-HK"/>
              </w:rPr>
              <w:t>7</w:t>
            </w:r>
            <w:r w:rsidRPr="00883397">
              <w:rPr>
                <w:rFonts w:ascii="Arial" w:eastAsia="典匠新粗黑" w:hAnsi="Arial"/>
                <w:color w:val="A50021"/>
                <w:sz w:val="28"/>
                <w:szCs w:val="28"/>
                <w:lang w:eastAsia="zh-HK"/>
              </w:rPr>
              <w:t>日</w:t>
            </w:r>
            <w:r w:rsidRPr="00883397">
              <w:rPr>
                <w:rFonts w:ascii="Arial" w:eastAsia="典匠新粗黑" w:hAnsi="Arial" w:hint="eastAsia"/>
                <w:color w:val="A50021"/>
                <w:sz w:val="28"/>
                <w:szCs w:val="28"/>
                <w:lang w:eastAsia="zh-HK"/>
              </w:rPr>
              <w:t xml:space="preserve"> (</w:t>
            </w:r>
            <w:r w:rsidRPr="00883397">
              <w:rPr>
                <w:rFonts w:ascii="Arial" w:eastAsia="典匠新粗黑" w:hAnsi="Arial" w:hint="eastAsia"/>
                <w:color w:val="A50021"/>
                <w:sz w:val="28"/>
                <w:szCs w:val="28"/>
                <w:lang w:eastAsia="zh-HK"/>
              </w:rPr>
              <w:t>逢星期三、四、五</w:t>
            </w:r>
            <w:r w:rsidRPr="00883397">
              <w:rPr>
                <w:rFonts w:ascii="Arial" w:eastAsia="典匠新粗黑" w:hAnsi="Arial" w:hint="eastAsia"/>
                <w:color w:val="A50021"/>
                <w:sz w:val="28"/>
                <w:szCs w:val="28"/>
                <w:lang w:eastAsia="zh-HK"/>
              </w:rPr>
              <w:t>)</w:t>
            </w:r>
            <w:r>
              <w:rPr>
                <w:rFonts w:ascii="Arial" w:eastAsia="典匠新粗黑" w:hAnsi="Arial"/>
                <w:color w:val="A50021"/>
                <w:sz w:val="28"/>
                <w:szCs w:val="28"/>
              </w:rPr>
              <w:br/>
            </w:r>
            <w:r>
              <w:rPr>
                <w:rFonts w:ascii="Arial" w:eastAsia="典匠新粗黑" w:hAnsi="Arial"/>
                <w:color w:val="1F3864" w:themeColor="accent5" w:themeShade="80"/>
                <w:szCs w:val="24"/>
              </w:rPr>
              <w:t>4</w:t>
            </w:r>
            <w:r w:rsidRPr="007A388F">
              <w:rPr>
                <w:rFonts w:ascii="Arial" w:eastAsia="典匠新粗黑" w:hAnsi="Arial"/>
                <w:color w:val="1F3864" w:themeColor="accent5" w:themeShade="80"/>
                <w:szCs w:val="24"/>
              </w:rPr>
              <w:t>~</w:t>
            </w:r>
            <w:r>
              <w:rPr>
                <w:rFonts w:ascii="Arial" w:eastAsia="典匠新粗黑" w:hAnsi="Arial"/>
                <w:color w:val="1F3864" w:themeColor="accent5" w:themeShade="80"/>
                <w:szCs w:val="24"/>
              </w:rPr>
              <w:t>5</w:t>
            </w:r>
            <w:r w:rsidRPr="007A388F">
              <w:rPr>
                <w:rFonts w:ascii="Arial" w:eastAsia="典匠新粗黑" w:hAnsi="Arial"/>
                <w:color w:val="1F3864" w:themeColor="accent5" w:themeShade="80"/>
                <w:szCs w:val="24"/>
              </w:rPr>
              <w:t>人</w:t>
            </w:r>
            <w:r w:rsidRPr="007A388F">
              <w:rPr>
                <w:rFonts w:ascii="Arial" w:eastAsia="典匠新粗黑" w:hAnsi="Arial" w:hint="eastAsia"/>
                <w:color w:val="1F3864" w:themeColor="accent5" w:themeShade="80"/>
                <w:szCs w:val="24"/>
              </w:rPr>
              <w:t xml:space="preserve"> </w:t>
            </w:r>
            <w:r w:rsidRPr="007A388F">
              <w:rPr>
                <w:rFonts w:ascii="Arial" w:eastAsia="典匠新粗黑" w:hAnsi="Arial"/>
                <w:color w:val="1F3864" w:themeColor="accent5" w:themeShade="80"/>
                <w:szCs w:val="24"/>
              </w:rPr>
              <w:t>$1</w:t>
            </w:r>
            <w:r w:rsidR="00C84BE7">
              <w:rPr>
                <w:rFonts w:ascii="Arial" w:eastAsia="典匠新粗黑" w:hAnsi="Arial"/>
                <w:color w:val="1F3864" w:themeColor="accent5" w:themeShade="80"/>
                <w:szCs w:val="24"/>
              </w:rPr>
              <w:t>,2</w:t>
            </w:r>
            <w:r>
              <w:rPr>
                <w:rFonts w:ascii="Arial" w:eastAsia="典匠新粗黑" w:hAnsi="Arial"/>
                <w:color w:val="1F3864" w:themeColor="accent5" w:themeShade="80"/>
                <w:szCs w:val="24"/>
              </w:rPr>
              <w:t>8</w:t>
            </w:r>
            <w:r w:rsidRPr="007A388F">
              <w:rPr>
                <w:rFonts w:ascii="Arial" w:eastAsia="典匠新粗黑" w:hAnsi="Arial"/>
                <w:color w:val="1F3864" w:themeColor="accent5" w:themeShade="80"/>
                <w:szCs w:val="24"/>
              </w:rPr>
              <w:t>0</w:t>
            </w:r>
            <w:r>
              <w:rPr>
                <w:rFonts w:ascii="Arial" w:eastAsia="典匠新粗黑" w:hAnsi="Arial"/>
                <w:color w:val="1F3864" w:themeColor="accent5" w:themeShade="80"/>
                <w:szCs w:val="24"/>
              </w:rPr>
              <w:t xml:space="preserve"> / </w:t>
            </w:r>
            <w:r w:rsidRPr="007A388F">
              <w:rPr>
                <w:rFonts w:ascii="Arial" w:eastAsia="典匠新粗黑" w:hAnsi="Arial" w:hint="eastAsia"/>
                <w:color w:val="1F3864" w:themeColor="accent5" w:themeShade="80"/>
                <w:szCs w:val="24"/>
              </w:rPr>
              <w:t>6</w:t>
            </w:r>
            <w:r w:rsidRPr="007A388F">
              <w:rPr>
                <w:rFonts w:ascii="Arial" w:eastAsia="典匠新粗黑" w:hAnsi="Arial" w:hint="eastAsia"/>
                <w:color w:val="1F3864" w:themeColor="accent5" w:themeShade="80"/>
                <w:szCs w:val="24"/>
              </w:rPr>
              <w:t>人以上</w:t>
            </w:r>
            <w:r w:rsidRPr="007A388F">
              <w:rPr>
                <w:rFonts w:ascii="Arial" w:eastAsia="典匠新粗黑" w:hAnsi="Arial" w:hint="eastAsia"/>
                <w:color w:val="1F3864" w:themeColor="accent5" w:themeShade="80"/>
                <w:szCs w:val="24"/>
              </w:rPr>
              <w:t xml:space="preserve"> </w:t>
            </w:r>
            <w:r w:rsidR="00C84BE7">
              <w:rPr>
                <w:rFonts w:ascii="Arial" w:eastAsia="典匠新粗黑" w:hAnsi="Arial"/>
                <w:color w:val="1F3864" w:themeColor="accent5" w:themeShade="80"/>
                <w:szCs w:val="24"/>
              </w:rPr>
              <w:t>$1,080</w:t>
            </w:r>
            <w:r w:rsidR="008E306A">
              <w:rPr>
                <w:rFonts w:ascii="Arial" w:eastAsia="典匠新粗黑" w:hAnsi="Arial"/>
                <w:color w:val="1F3864" w:themeColor="accent5" w:themeShade="80"/>
                <w:szCs w:val="24"/>
              </w:rPr>
              <w:t xml:space="preserve">  </w:t>
            </w:r>
            <w:r w:rsidR="008E306A" w:rsidRPr="00C72646">
              <w:rPr>
                <w:rFonts w:ascii="典匠新粗黑" w:eastAsia="典匠新粗黑" w:hAnsi="微軟正黑體"/>
                <w:color w:val="333333"/>
                <w:w w:val="150"/>
                <w:sz w:val="18"/>
                <w:szCs w:val="18"/>
                <w:lang w:eastAsia="zh-HK"/>
              </w:rPr>
              <w:sym w:font="Wingdings" w:char="F096"/>
            </w:r>
            <w:r w:rsidR="008E306A" w:rsidRPr="00C72646">
              <w:rPr>
                <w:rFonts w:ascii="典匠新粗黑" w:eastAsia="典匠新粗黑" w:hAnsi="微軟正黑體"/>
                <w:color w:val="333333"/>
                <w:w w:val="150"/>
                <w:sz w:val="18"/>
                <w:szCs w:val="18"/>
                <w:lang w:eastAsia="zh-HK"/>
              </w:rPr>
              <w:t>以上旅行團最少四人成</w:t>
            </w:r>
            <w:r w:rsidR="008E306A">
              <w:rPr>
                <w:rFonts w:ascii="典匠新粗黑" w:eastAsia="典匠新粗黑" w:hAnsi="微軟正黑體" w:hint="eastAsia"/>
                <w:color w:val="333333"/>
                <w:w w:val="150"/>
                <w:sz w:val="18"/>
                <w:szCs w:val="18"/>
                <w:lang w:eastAsia="zh-HK"/>
              </w:rPr>
              <w:t>行</w:t>
            </w:r>
            <w:r w:rsidR="008E306A" w:rsidRPr="00C72646">
              <w:rPr>
                <w:rFonts w:ascii="典匠新粗黑" w:eastAsia="典匠新粗黑" w:hAnsi="微軟正黑體"/>
                <w:color w:val="333333"/>
                <w:w w:val="150"/>
                <w:sz w:val="18"/>
                <w:szCs w:val="18"/>
                <w:lang w:eastAsia="zh-HK"/>
              </w:rPr>
              <w:sym w:font="Wingdings" w:char="F097"/>
            </w:r>
          </w:p>
          <w:p w:rsidR="00883397" w:rsidRPr="00862B75" w:rsidRDefault="00B93423" w:rsidP="00C84BE7">
            <w:pPr>
              <w:widowControl/>
              <w:snapToGrid w:val="0"/>
              <w:ind w:rightChars="-104" w:right="-250"/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</w:pPr>
            <w:r w:rsidRPr="00B93423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**行程、膳食及住宿次序如有改動，以當地接待安排為</w:t>
            </w:r>
            <w:proofErr w:type="gramStart"/>
            <w:r w:rsidRPr="00B93423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準</w:t>
            </w:r>
            <w:proofErr w:type="gramEnd"/>
            <w:r w:rsidRPr="00B93423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。</w:t>
            </w:r>
          </w:p>
        </w:tc>
      </w:tr>
      <w:tr w:rsidR="0042514A" w:rsidTr="008C1976">
        <w:trPr>
          <w:cantSplit/>
        </w:trPr>
        <w:tc>
          <w:tcPr>
            <w:tcW w:w="4920" w:type="dxa"/>
            <w:gridSpan w:val="2"/>
            <w:tcBorders>
              <w:bottom w:val="nil"/>
              <w:right w:val="nil"/>
            </w:tcBorders>
            <w:vAlign w:val="center"/>
          </w:tcPr>
          <w:p w:rsidR="0042514A" w:rsidRPr="00862B75" w:rsidRDefault="0042514A" w:rsidP="00883397">
            <w:pPr>
              <w:pStyle w:val="4"/>
              <w:shd w:val="clear" w:color="auto" w:fill="FFFFFF"/>
              <w:snapToGrid w:val="0"/>
              <w:spacing w:line="240" w:lineRule="auto"/>
              <w:rPr>
                <w:noProof/>
                <w:color w:val="000000" w:themeColor="text1"/>
                <w:sz w:val="6"/>
                <w:szCs w:val="6"/>
              </w:rPr>
            </w:pPr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t>費用包括</w:t>
            </w:r>
          </w:p>
        </w:tc>
        <w:tc>
          <w:tcPr>
            <w:tcW w:w="5971" w:type="dxa"/>
            <w:gridSpan w:val="5"/>
            <w:tcBorders>
              <w:left w:val="nil"/>
              <w:bottom w:val="nil"/>
            </w:tcBorders>
            <w:vAlign w:val="center"/>
          </w:tcPr>
          <w:p w:rsidR="0042514A" w:rsidRPr="00883397" w:rsidRDefault="0042514A" w:rsidP="00C87BB8">
            <w:pPr>
              <w:snapToGrid w:val="0"/>
              <w:ind w:right="-23"/>
              <w:jc w:val="both"/>
              <w:rPr>
                <w:rFonts w:ascii="Microsoft YaHei" w:eastAsiaTheme="minorEastAsia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</w:pPr>
          </w:p>
        </w:tc>
      </w:tr>
      <w:tr w:rsidR="0042514A" w:rsidTr="008C1976">
        <w:trPr>
          <w:trHeight w:val="507"/>
        </w:trPr>
        <w:tc>
          <w:tcPr>
            <w:tcW w:w="5445" w:type="dxa"/>
            <w:gridSpan w:val="3"/>
            <w:tcBorders>
              <w:top w:val="nil"/>
              <w:right w:val="nil"/>
            </w:tcBorders>
            <w:vAlign w:val="center"/>
          </w:tcPr>
          <w:p w:rsidR="0042514A" w:rsidRPr="00862B75" w:rsidRDefault="0042514A" w:rsidP="007B7E58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num" w:pos="601"/>
              </w:tabs>
              <w:ind w:hanging="698"/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</w:pPr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行程列明所有昂貴入場費</w:t>
            </w:r>
          </w:p>
          <w:p w:rsidR="0042514A" w:rsidRPr="00862B75" w:rsidRDefault="0042514A" w:rsidP="007B7E58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num" w:pos="601"/>
              </w:tabs>
              <w:ind w:hanging="698"/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</w:pPr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全程</w:t>
            </w:r>
            <w:r w:rsidR="00B93423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安排</w:t>
            </w:r>
            <w:proofErr w:type="gramStart"/>
            <w:r w:rsidR="00B93423"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華語導</w:t>
            </w:r>
            <w:r w:rsidR="00B93423" w:rsidRPr="00B93423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  <w:t>連司機</w:t>
            </w:r>
            <w:proofErr w:type="gramEnd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服務費</w:t>
            </w:r>
          </w:p>
          <w:p w:rsidR="0042514A" w:rsidRPr="00862B75" w:rsidRDefault="00B93423" w:rsidP="005B6F5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num" w:pos="601"/>
              </w:tabs>
              <w:ind w:hanging="698"/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</w:pPr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天空鐵路單車</w:t>
            </w:r>
            <w:r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(</w:t>
            </w:r>
            <w:r w:rsidRPr="00C84BE7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四人一輛)</w:t>
            </w:r>
          </w:p>
        </w:tc>
        <w:tc>
          <w:tcPr>
            <w:tcW w:w="5446" w:type="dxa"/>
            <w:gridSpan w:val="4"/>
            <w:tcBorders>
              <w:top w:val="nil"/>
              <w:left w:val="nil"/>
            </w:tcBorders>
          </w:tcPr>
          <w:p w:rsidR="007A13C9" w:rsidRPr="00862B75" w:rsidRDefault="005B6F56" w:rsidP="007B7E58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num" w:pos="601"/>
              </w:tabs>
              <w:ind w:hanging="669"/>
              <w:jc w:val="both"/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</w:pPr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午餐</w:t>
            </w:r>
          </w:p>
          <w:p w:rsidR="007A13C9" w:rsidRPr="00862B75" w:rsidRDefault="007A13C9" w:rsidP="007B7E58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num" w:pos="601"/>
              </w:tabs>
              <w:ind w:hanging="669"/>
              <w:jc w:val="both"/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</w:pPr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每人</w:t>
            </w:r>
            <w:proofErr w:type="gramStart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採</w:t>
            </w:r>
            <w:proofErr w:type="gramEnd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士多</w:t>
            </w:r>
            <w:proofErr w:type="gramStart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啤</w:t>
            </w:r>
            <w:proofErr w:type="gramEnd"/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21"/>
                <w:szCs w:val="21"/>
              </w:rPr>
              <w:t>梨(500g)</w:t>
            </w:r>
          </w:p>
          <w:p w:rsidR="0042514A" w:rsidRPr="00B93423" w:rsidRDefault="0042514A" w:rsidP="00B93423">
            <w:pPr>
              <w:widowControl/>
              <w:shd w:val="clear" w:color="auto" w:fill="FFFFFF"/>
              <w:ind w:left="51"/>
              <w:jc w:val="both"/>
              <w:rPr>
                <w:rFonts w:ascii="Microsoft YaHei" w:eastAsiaTheme="minorEastAsia" w:hAnsi="Microsoft YaHei" w:cs="新細明體"/>
                <w:color w:val="000000" w:themeColor="text1"/>
                <w:spacing w:val="8"/>
                <w:kern w:val="0"/>
                <w:sz w:val="21"/>
                <w:szCs w:val="21"/>
              </w:rPr>
            </w:pPr>
          </w:p>
        </w:tc>
      </w:tr>
      <w:tr w:rsidR="007A13C9" w:rsidTr="00F86FB7">
        <w:trPr>
          <w:trHeight w:val="977"/>
        </w:trPr>
        <w:tc>
          <w:tcPr>
            <w:tcW w:w="10891" w:type="dxa"/>
            <w:gridSpan w:val="7"/>
          </w:tcPr>
          <w:p w:rsidR="007A13C9" w:rsidRDefault="00DB6BD0" w:rsidP="00883397">
            <w:pPr>
              <w:adjustRightInd w:val="0"/>
              <w:snapToGrid w:val="0"/>
              <w:ind w:leftChars="-22" w:left="-53" w:rightChars="-45" w:right="-108" w:firstLineChars="32" w:firstLine="63"/>
              <w:rPr>
                <w:rFonts w:ascii="Microsoft YaHei" w:eastAsiaTheme="minorEastAsia" w:hAnsi="Microsoft YaHei" w:cs="新細明體"/>
                <w:color w:val="000000" w:themeColor="text1"/>
                <w:spacing w:val="8"/>
                <w:kern w:val="0"/>
                <w:sz w:val="18"/>
                <w:szCs w:val="18"/>
              </w:rPr>
            </w:pPr>
            <w:r w:rsidRPr="00862B75">
              <w:rPr>
                <w:rFonts w:ascii="Microsoft YaHei" w:eastAsia="Microsoft YaHei" w:hAnsi="Microsoft YaHei" w:cs="新細明體"/>
                <w:color w:val="000000" w:themeColor="text1"/>
                <w:spacing w:val="8"/>
                <w:kern w:val="0"/>
                <w:sz w:val="18"/>
                <w:szCs w:val="18"/>
              </w:rPr>
              <w:t>條款及</w:t>
            </w:r>
            <w:r w:rsidRPr="00862B75">
              <w:rPr>
                <w:rFonts w:ascii="Microsoft YaHei" w:eastAsia="Microsoft YaHei" w:hAnsi="Microsoft YaHei" w:cs="新細明體" w:hint="eastAsia"/>
                <w:color w:val="000000" w:themeColor="text1"/>
                <w:spacing w:val="8"/>
                <w:kern w:val="0"/>
                <w:sz w:val="18"/>
                <w:szCs w:val="18"/>
              </w:rPr>
              <w:t>備註</w:t>
            </w:r>
          </w:p>
          <w:p w:rsidR="00EC6010" w:rsidRPr="00EC6010" w:rsidRDefault="00EC6010" w:rsidP="00883397">
            <w:pPr>
              <w:pStyle w:val="af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</w:pP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天空鐵路單車</w:t>
            </w:r>
            <w:proofErr w:type="gramStart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車</w:t>
            </w:r>
            <w:proofErr w:type="gramEnd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為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4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人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1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車，若不足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4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人則必須與其他旅客共乘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或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『拆開』與</w:t>
            </w:r>
            <w:proofErr w:type="gramStart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他人合乘</w:t>
            </w:r>
            <w:proofErr w:type="gramEnd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(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以報名順序安排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)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，恕無法現場要求更換指定單車或拒絕與</w:t>
            </w:r>
            <w:proofErr w:type="gramStart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他人合乘</w:t>
            </w:r>
            <w:proofErr w:type="gramEnd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，請知悉。</w:t>
            </w:r>
          </w:p>
          <w:p w:rsidR="00EC6010" w:rsidRPr="00EC6010" w:rsidRDefault="00EC6010" w:rsidP="00883397">
            <w:pPr>
              <w:pStyle w:val="af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</w:pP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如要求指定</w:t>
            </w:r>
            <w:r w:rsidRPr="00EC6010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 xml:space="preserve"> 2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人</w:t>
            </w:r>
            <w:r w:rsidRPr="00EC6010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 xml:space="preserve"> 1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車</w:t>
            </w:r>
            <w:r w:rsidRPr="00EC6010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 xml:space="preserve"> </w:t>
            </w:r>
            <w:proofErr w:type="gramStart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需補韓幣</w:t>
            </w:r>
            <w:proofErr w:type="gramEnd"/>
            <w:r w:rsidRPr="00EC6010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>₩1</w:t>
            </w:r>
            <w:r w:rsidR="00B93423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>8</w:t>
            </w:r>
            <w:r w:rsidRPr="00EC6010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 xml:space="preserve">,000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；</w:t>
            </w:r>
            <w:r w:rsidRPr="00EC6010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 xml:space="preserve"> 3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人</w:t>
            </w:r>
            <w:r w:rsidRPr="00EC6010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 xml:space="preserve"> 1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車</w:t>
            </w:r>
            <w:r w:rsidRPr="00EC6010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 xml:space="preserve"> </w:t>
            </w:r>
            <w:proofErr w:type="gramStart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需補韓幣</w:t>
            </w:r>
            <w:proofErr w:type="gramEnd"/>
            <w:r w:rsidRPr="00EC6010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>₩</w:t>
            </w:r>
            <w:r w:rsidR="00B93423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>9</w:t>
            </w:r>
            <w:r w:rsidRPr="00EC6010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>,</w:t>
            </w:r>
            <w:r w:rsidR="00B93423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>5</w:t>
            </w:r>
            <w:r w:rsidRPr="00EC6010"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  <w:t>00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，請於報名時告知，不接受現場更改。但最終需看天空鐵路單車公司是否能安排，請知悉。</w:t>
            </w:r>
          </w:p>
          <w:p w:rsidR="00EC6010" w:rsidRPr="00EC6010" w:rsidRDefault="00EC6010" w:rsidP="00883397">
            <w:pPr>
              <w:pStyle w:val="af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</w:pP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未滿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3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歲嬰孩必須配戴『嬰兒背帶』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(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自備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)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才能乘坐。按天空單車公司方面規定，年滿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3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歲或以上的小孩、身高超過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120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公分需由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2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位大人陪同搭乘，必須獨立乘坐</w:t>
            </w:r>
            <w:proofErr w:type="gramStart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不</w:t>
            </w:r>
            <w:proofErr w:type="gramEnd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能手抱。</w:t>
            </w:r>
          </w:p>
          <w:p w:rsidR="00EC6010" w:rsidRPr="00EC6010" w:rsidRDefault="00EC6010" w:rsidP="00883397">
            <w:pPr>
              <w:pStyle w:val="af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</w:pP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對海鮮過敏者，中餐可改為泡菜</w:t>
            </w:r>
            <w:proofErr w:type="gramStart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鍋或大醬湯</w:t>
            </w:r>
            <w:proofErr w:type="gramEnd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，請於訂購時備註告知，恕不接受現場更改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；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如有特殊飲食需求請自行準備。</w:t>
            </w:r>
          </w:p>
          <w:p w:rsidR="00EC6010" w:rsidRPr="00EC6010" w:rsidRDefault="00EC6010" w:rsidP="00883397">
            <w:pPr>
              <w:pStyle w:val="af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</w:pP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未滿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3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歲孩童免費，每兩位成人僅可免費攜同一位未滿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3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歲孩童同行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(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但不含座位、餐食及門票等費用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)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，若欲攜同一位以上未滿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3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歲的孩童時，需直接訂購成人套票，並於預訂時備註告知。</w:t>
            </w:r>
          </w:p>
          <w:p w:rsidR="00EC6010" w:rsidRPr="00EC6010" w:rsidRDefault="00EC6010" w:rsidP="00883397">
            <w:pPr>
              <w:pStyle w:val="af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</w:pP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若遇景點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/ </w:t>
            </w:r>
            <w:proofErr w:type="gramStart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餐廳需酌收</w:t>
            </w:r>
            <w:proofErr w:type="gramEnd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未滿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3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歲孩童</w:t>
            </w:r>
            <w:proofErr w:type="gramStart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門票或餐食</w:t>
            </w:r>
            <w:proofErr w:type="gramEnd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費用時，客人需於現場補付實際費用。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</w:t>
            </w:r>
          </w:p>
          <w:p w:rsidR="00EC6010" w:rsidRPr="00B93423" w:rsidRDefault="00EC6010" w:rsidP="00883397">
            <w:pPr>
              <w:pStyle w:val="af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Arial" w:eastAsia="微軟正黑體" w:hAnsi="Arial" w:cs="新細明體"/>
                <w:color w:val="000000" w:themeColor="text1"/>
                <w:spacing w:val="8"/>
                <w:w w:val="90"/>
                <w:kern w:val="0"/>
                <w:sz w:val="16"/>
                <w:szCs w:val="16"/>
              </w:rPr>
            </w:pPr>
            <w:r w:rsidRPr="00B93423">
              <w:rPr>
                <w:rFonts w:ascii="Arial" w:eastAsia="微軟正黑體" w:hAnsi="Arial" w:cs="新細明體" w:hint="eastAsia"/>
                <w:color w:val="000000" w:themeColor="text1"/>
                <w:spacing w:val="8"/>
                <w:w w:val="90"/>
                <w:kern w:val="0"/>
                <w:sz w:val="16"/>
                <w:szCs w:val="16"/>
              </w:rPr>
              <w:t>【天空單車】為韓國旅遊熱點，不接受任何事前預訂，皆須現場排隊購票，因此等候時間可能會較長，同時運行完全取決於天氣因素，請知悉。</w:t>
            </w:r>
            <w:r w:rsidRPr="00B93423">
              <w:rPr>
                <w:rFonts w:ascii="Arial" w:eastAsia="微軟正黑體" w:hAnsi="Arial" w:cs="新細明體" w:hint="eastAsia"/>
                <w:color w:val="000000" w:themeColor="text1"/>
                <w:spacing w:val="8"/>
                <w:w w:val="90"/>
                <w:kern w:val="0"/>
                <w:sz w:val="16"/>
                <w:szCs w:val="16"/>
              </w:rPr>
              <w:t xml:space="preserve"> </w:t>
            </w:r>
          </w:p>
          <w:p w:rsidR="00EC6010" w:rsidRDefault="00EC6010" w:rsidP="00883397">
            <w:pPr>
              <w:pStyle w:val="af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</w:pP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如因天氣影響（下雨、大風、太熱等）【天空單車】停止營運或臨時維修暫停營業，或因等候時間過長而影響其他行程的話，會改為【義王環湖鐵路單車】，客人不得因此要求任何賠償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；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如因天氣因素，天空單車及備案</w:t>
            </w:r>
            <w:proofErr w:type="gramStart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義王環</w:t>
            </w:r>
            <w:proofErr w:type="gramEnd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湖鐵路單車皆無法體驗時，將退回客人每位韓幣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7,000/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位。</w:t>
            </w:r>
          </w:p>
          <w:p w:rsidR="00EC6010" w:rsidRPr="00EC6010" w:rsidRDefault="00EC6010" w:rsidP="00883397">
            <w:pPr>
              <w:pStyle w:val="af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</w:pP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不建議患有以下疾病或其他不宜受到過分刺激的遊客參加此項目：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 xml:space="preserve"> </w:t>
            </w: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懷孕婦女。</w:t>
            </w:r>
          </w:p>
          <w:p w:rsidR="00EC6010" w:rsidRPr="00EC6010" w:rsidRDefault="00EC6010" w:rsidP="00883397">
            <w:pPr>
              <w:widowControl/>
              <w:numPr>
                <w:ilvl w:val="0"/>
                <w:numId w:val="5"/>
              </w:numPr>
              <w:shd w:val="clear" w:color="auto" w:fill="FFFFFF"/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</w:pP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花量多少乃大自然因素，人為不能控制，另外下雨照常出發，敬請見諒。</w:t>
            </w:r>
          </w:p>
          <w:p w:rsidR="00EC6010" w:rsidRPr="00EC6010" w:rsidRDefault="00824DB9" w:rsidP="00883397">
            <w:pPr>
              <w:pStyle w:val="af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</w:pPr>
            <w:r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溫馨提示：因車程時間比較長，特別建議客人攜</w:t>
            </w:r>
            <w:bookmarkStart w:id="0" w:name="_GoBack"/>
            <w:bookmarkEnd w:id="0"/>
            <w:r w:rsidR="00EC6010"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帶足夠衣服和頸枕等，還有準備足夠手機相機的充電池。</w:t>
            </w:r>
          </w:p>
          <w:p w:rsidR="00EC6010" w:rsidRPr="00EC6010" w:rsidRDefault="00EC6010" w:rsidP="00883397">
            <w:pPr>
              <w:widowControl/>
              <w:numPr>
                <w:ilvl w:val="0"/>
                <w:numId w:val="5"/>
              </w:numPr>
              <w:shd w:val="clear" w:color="auto" w:fill="FFFFFF"/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</w:pP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以上</w:t>
            </w:r>
            <w:proofErr w:type="gramStart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時間均為大概</w:t>
            </w:r>
            <w:proofErr w:type="gramEnd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預算時間，實施情況需依當天交通及天氣而定，敬請留意。</w:t>
            </w:r>
          </w:p>
          <w:p w:rsidR="00EC6010" w:rsidRPr="00EC6010" w:rsidRDefault="00EC6010" w:rsidP="00883397">
            <w:pPr>
              <w:widowControl/>
              <w:numPr>
                <w:ilvl w:val="0"/>
                <w:numId w:val="5"/>
              </w:numPr>
              <w:shd w:val="clear" w:color="auto" w:fill="FFFFFF"/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</w:pP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如於行程中發生任何突發事件，我們所有工作人員必定會</w:t>
            </w:r>
            <w:proofErr w:type="gramStart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儘</w:t>
            </w:r>
            <w:proofErr w:type="gramEnd"/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最大努力協助，但如因不可預計的因素造成受傷或傷亡，</w:t>
            </w:r>
          </w:p>
          <w:p w:rsidR="008068C8" w:rsidRPr="00EC6010" w:rsidRDefault="00EC6010" w:rsidP="00883397">
            <w:pPr>
              <w:pStyle w:val="af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Arial" w:eastAsia="微軟正黑體" w:hAnsi="Arial" w:cs="新細明體"/>
                <w:color w:val="000000" w:themeColor="text1"/>
                <w:spacing w:val="8"/>
                <w:kern w:val="0"/>
                <w:sz w:val="16"/>
                <w:szCs w:val="16"/>
              </w:rPr>
            </w:pPr>
            <w:r w:rsidRPr="00EC6010">
              <w:rPr>
                <w:rFonts w:ascii="Arial" w:eastAsia="微軟正黑體" w:hAnsi="Arial" w:cs="新細明體" w:hint="eastAsia"/>
                <w:color w:val="000000" w:themeColor="text1"/>
                <w:spacing w:val="8"/>
                <w:kern w:val="0"/>
                <w:sz w:val="16"/>
                <w:szCs w:val="16"/>
              </w:rPr>
              <w:t>我們公司不會負上任何責任，敬請留意。</w:t>
            </w:r>
          </w:p>
        </w:tc>
      </w:tr>
    </w:tbl>
    <w:p w:rsidR="00F3213E" w:rsidRDefault="00F3213E" w:rsidP="00F3213E">
      <w:pPr>
        <w:snapToGrid w:val="0"/>
        <w:rPr>
          <w:sz w:val="6"/>
          <w:szCs w:val="6"/>
        </w:rPr>
      </w:pPr>
    </w:p>
    <w:p w:rsidR="00954116" w:rsidRDefault="00954116" w:rsidP="00F3213E">
      <w:pPr>
        <w:snapToGrid w:val="0"/>
        <w:rPr>
          <w:sz w:val="6"/>
          <w:szCs w:val="6"/>
        </w:rPr>
      </w:pPr>
    </w:p>
    <w:p w:rsidR="00954116" w:rsidRDefault="00954116" w:rsidP="00F3213E">
      <w:pPr>
        <w:snapToGrid w:val="0"/>
        <w:rPr>
          <w:sz w:val="6"/>
          <w:szCs w:val="6"/>
        </w:rPr>
      </w:pPr>
    </w:p>
    <w:sectPr w:rsidR="00954116" w:rsidSect="005B61D5">
      <w:headerReference w:type="default" r:id="rId17"/>
      <w:footerReference w:type="default" r:id="rId18"/>
      <w:pgSz w:w="11906" w:h="16838" w:code="9"/>
      <w:pgMar w:top="584" w:right="720" w:bottom="720" w:left="720" w:header="360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4E" w:rsidRDefault="009B0E4E">
      <w:r>
        <w:separator/>
      </w:r>
    </w:p>
  </w:endnote>
  <w:endnote w:type="continuationSeparator" w:id="0">
    <w:p w:rsidR="009B0E4E" w:rsidRDefault="009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..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典匠新粗黑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典匠特明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2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57"/>
    </w:tblGrid>
    <w:tr w:rsidR="008D4B08" w:rsidTr="00CB247D">
      <w:trPr>
        <w:cantSplit/>
      </w:trPr>
      <w:tc>
        <w:tcPr>
          <w:tcW w:w="11057" w:type="dxa"/>
        </w:tcPr>
        <w:p w:rsidR="008D4B08" w:rsidRDefault="008D4B08">
          <w:pPr>
            <w:spacing w:line="0" w:lineRule="atLeast"/>
            <w:ind w:right="-415"/>
            <w:jc w:val="center"/>
            <w:rPr>
              <w:rFonts w:ascii="Arial" w:hAnsi="Arial"/>
              <w:iCs/>
              <w:snapToGrid w:val="0"/>
              <w:sz w:val="2"/>
              <w:szCs w:val="2"/>
            </w:rPr>
          </w:pPr>
        </w:p>
        <w:p w:rsidR="008D4B08" w:rsidRDefault="008D4B08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新細明體"/>
              <w:b/>
              <w:bCs/>
              <w:spacing w:val="10"/>
              <w:sz w:val="4"/>
              <w:szCs w:val="4"/>
            </w:rPr>
          </w:pPr>
        </w:p>
        <w:p w:rsidR="008D4B08" w:rsidRPr="00462321" w:rsidRDefault="008D4B08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Arial" w:hAnsi="Arial" w:cs="Arial"/>
              <w:i/>
              <w:spacing w:val="24"/>
              <w:sz w:val="44"/>
              <w:szCs w:val="44"/>
              <w:u w:val="single"/>
            </w:rPr>
          </w:pPr>
          <w:r w:rsidRPr="00462321">
            <w:rPr>
              <w:rFonts w:ascii="Arial" w:hAnsi="Arial" w:cs="Arial"/>
              <w:i/>
              <w:sz w:val="44"/>
              <w:szCs w:val="44"/>
              <w:u w:val="single"/>
            </w:rPr>
            <w:t>Tel : 2301-2313      Fax : 2724-5589 / 2368-2539</w:t>
          </w:r>
        </w:p>
        <w:p w:rsidR="008D4B08" w:rsidRDefault="008D4B08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 w:cs="Arial"/>
              <w:sz w:val="6"/>
              <w:szCs w:val="6"/>
            </w:rPr>
          </w:pPr>
        </w:p>
        <w:p w:rsidR="008D4B08" w:rsidRDefault="008D4B08" w:rsidP="00C84BE7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/>
              <w:iCs/>
              <w:snapToGrid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13/F Grand Right Centre, 10 Cameron RD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,.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T.S.T Kowloon, Hong Kong</w:t>
          </w:r>
          <w:r>
            <w:rPr>
              <w:rFonts w:ascii="Arial" w:hAnsi="Arial" w:cs="Arial" w:hint="eastAsia"/>
              <w:sz w:val="16"/>
              <w:szCs w:val="16"/>
            </w:rPr>
            <w:t xml:space="preserve">   </w:t>
          </w:r>
          <w:hyperlink r:id="rId1" w:history="1">
            <w:r>
              <w:rPr>
                <w:rStyle w:val="a9"/>
                <w:rFonts w:ascii="Arial" w:hAnsi="Arial" w:cs="Arial"/>
                <w:sz w:val="16"/>
                <w:szCs w:val="16"/>
              </w:rPr>
              <w:t>www.ktstravel.com.hk</w:t>
            </w:r>
          </w:hyperlink>
          <w:r>
            <w:rPr>
              <w:rFonts w:ascii="Arial" w:hAnsi="Arial" w:cs="Arial" w:hint="eastAsia"/>
              <w:sz w:val="16"/>
              <w:szCs w:val="16"/>
            </w:rPr>
            <w:t xml:space="preserve">      </w:t>
          </w:r>
          <w:r>
            <w:rPr>
              <w:rFonts w:ascii="Arial" w:hAnsi="Arial" w:hint="eastAsia"/>
              <w:sz w:val="16"/>
              <w:szCs w:val="16"/>
            </w:rPr>
            <w:t>製表日期</w:t>
          </w:r>
          <w:r>
            <w:rPr>
              <w:rFonts w:ascii="Arial" w:hAnsi="Arial" w:hint="eastAsia"/>
              <w:sz w:val="16"/>
              <w:szCs w:val="16"/>
            </w:rPr>
            <w:t xml:space="preserve"> </w:t>
          </w:r>
          <w:r>
            <w:rPr>
              <w:rFonts w:ascii="Arial" w:hAnsi="Arial" w:hint="eastAsia"/>
              <w:sz w:val="16"/>
              <w:szCs w:val="16"/>
            </w:rPr>
            <w:t>：</w:t>
          </w:r>
          <w:r w:rsidR="001371DE">
            <w:rPr>
              <w:rFonts w:ascii="Arial" w:hAnsi="Arial" w:hint="eastAsia"/>
              <w:sz w:val="16"/>
              <w:szCs w:val="16"/>
              <w:lang w:eastAsia="zh-HK"/>
            </w:rPr>
            <w:t>20</w:t>
          </w:r>
          <w:r w:rsidR="00435053">
            <w:rPr>
              <w:rFonts w:ascii="Arial" w:hAnsi="Arial"/>
              <w:sz w:val="16"/>
              <w:szCs w:val="16"/>
              <w:lang w:eastAsia="zh-HK"/>
            </w:rPr>
            <w:t>23</w:t>
          </w:r>
          <w:r w:rsidR="001371DE">
            <w:rPr>
              <w:rFonts w:ascii="Arial" w:hAnsi="Arial" w:hint="eastAsia"/>
              <w:sz w:val="16"/>
              <w:szCs w:val="16"/>
              <w:lang w:eastAsia="zh-HK"/>
            </w:rPr>
            <w:t>年</w:t>
          </w:r>
          <w:r w:rsidR="00435053">
            <w:rPr>
              <w:rFonts w:ascii="Arial" w:hAnsi="Arial" w:hint="eastAsia"/>
              <w:sz w:val="16"/>
              <w:szCs w:val="16"/>
              <w:lang w:eastAsia="zh-HK"/>
            </w:rPr>
            <w:t>3</w:t>
          </w:r>
          <w:r w:rsidR="001371DE">
            <w:rPr>
              <w:rFonts w:ascii="Arial" w:hAnsi="Arial" w:hint="eastAsia"/>
              <w:sz w:val="16"/>
              <w:szCs w:val="16"/>
              <w:lang w:eastAsia="zh-HK"/>
            </w:rPr>
            <w:t>月</w:t>
          </w:r>
          <w:r w:rsidR="008E306A">
            <w:rPr>
              <w:rFonts w:ascii="Arial" w:hAnsi="Arial" w:hint="eastAsia"/>
              <w:sz w:val="16"/>
              <w:szCs w:val="16"/>
              <w:lang w:eastAsia="zh-HK"/>
            </w:rPr>
            <w:t>30</w:t>
          </w:r>
          <w:r w:rsidR="001371DE">
            <w:rPr>
              <w:rFonts w:ascii="Arial" w:hAnsi="Arial" w:hint="eastAsia"/>
              <w:sz w:val="16"/>
              <w:szCs w:val="16"/>
              <w:lang w:eastAsia="zh-HK"/>
            </w:rPr>
            <w:t>日</w:t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2A4890">
            <w:rPr>
              <w:rFonts w:ascii="Arial" w:hAnsi="Arial" w:cs="Arial"/>
              <w:noProof/>
              <w:spacing w:val="10"/>
              <w:sz w:val="16"/>
              <w:szCs w:val="16"/>
            </w:rPr>
            <w:t>2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2A4890">
            <w:rPr>
              <w:rFonts w:ascii="Arial" w:hAnsi="Arial" w:cs="Arial"/>
              <w:noProof/>
              <w:spacing w:val="10"/>
              <w:sz w:val="16"/>
              <w:szCs w:val="16"/>
            </w:rPr>
            <w:t>2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</w:p>
      </w:tc>
    </w:tr>
  </w:tbl>
  <w:p w:rsidR="008D4B08" w:rsidRDefault="008D4B08">
    <w:pPr>
      <w:pStyle w:val="a8"/>
      <w:snapToGrid w:val="0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4E" w:rsidRDefault="009B0E4E">
      <w:r>
        <w:separator/>
      </w:r>
    </w:p>
  </w:footnote>
  <w:footnote w:type="continuationSeparator" w:id="0">
    <w:p w:rsidR="009B0E4E" w:rsidRDefault="009B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CA" w:rsidRDefault="005928A6" w:rsidP="005E0ACA">
    <w:pPr>
      <w:snapToGrid w:val="0"/>
      <w:jc w:val="center"/>
      <w:rPr>
        <w:rFonts w:ascii="典匠新粗黑" w:eastAsia="典匠新粗黑" w:hAnsi="Arial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928A6">
      <w:rPr>
        <w:rFonts w:ascii="典匠新粗黑" w:eastAsia="典匠新粗黑" w:hAnsi="Arial"/>
        <w:b/>
        <w:noProof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5810546</wp:posOffset>
          </wp:positionH>
          <wp:positionV relativeFrom="paragraph">
            <wp:posOffset>315835</wp:posOffset>
          </wp:positionV>
          <wp:extent cx="1122653" cy="791673"/>
          <wp:effectExtent l="0" t="0" r="1905" b="8890"/>
          <wp:wrapNone/>
          <wp:docPr id="7" name="圖片 7" descr="E:\Users\user\Documents\Marco -My Documents\KTS TRAVEL Dec2022~Mar2023\韓國一天團Mar~Oct 2023\圖片\Flowers3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user\Documents\Marco -My Documents\KTS TRAVEL Dec2022~Mar2023\韓國一天團Mar~Oct 2023\圖片\Flowers3_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53" cy="791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CB5" w:rsidRPr="008171A1">
      <w:rPr>
        <w:rFonts w:ascii="典匠特明" w:eastAsia="典匠特明" w:hAnsi="Arial" w:hint="eastAsia"/>
        <w:noProof/>
        <w:sz w:val="22"/>
        <w:szCs w:val="22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2DEBC9EA" wp14:editId="49ADEFB2">
          <wp:simplePos x="0" y="0"/>
          <wp:positionH relativeFrom="column">
            <wp:posOffset>-83820</wp:posOffset>
          </wp:positionH>
          <wp:positionV relativeFrom="paragraph">
            <wp:posOffset>38100</wp:posOffset>
          </wp:positionV>
          <wp:extent cx="889523" cy="746760"/>
          <wp:effectExtent l="38100" t="38100" r="101600" b="91440"/>
          <wp:wrapNone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23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ACA" w:rsidRPr="005E0ACA">
      <w:rPr>
        <w:rFonts w:ascii="典匠新粗黑" w:eastAsia="典匠新粗黑" w:hAnsi="Arial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【世界三大鬱金香慶典】</w:t>
    </w:r>
  </w:p>
  <w:p w:rsidR="005E0ACA" w:rsidRDefault="005E0ACA" w:rsidP="005E0ACA">
    <w:pPr>
      <w:snapToGrid w:val="0"/>
      <w:jc w:val="center"/>
      <w:rPr>
        <w:rFonts w:ascii="典匠新粗黑" w:eastAsia="典匠新粗黑" w:hAnsi="Arial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E0ACA">
      <w:rPr>
        <w:rFonts w:ascii="典匠新粗黑" w:eastAsia="典匠新粗黑" w:hAnsi="Arial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天空鐵路自行車＋油菜花田</w:t>
    </w:r>
  </w:p>
  <w:p w:rsidR="005E0ACA" w:rsidRPr="005E0ACA" w:rsidRDefault="005E0ACA" w:rsidP="005E0ACA">
    <w:pPr>
      <w:snapToGrid w:val="0"/>
      <w:jc w:val="center"/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E0ACA">
      <w:rPr>
        <w:rFonts w:ascii="典匠新粗黑" w:eastAsia="典匠新粗黑" w:hAnsi="Arial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＋鮮</w:t>
    </w:r>
    <w:proofErr w:type="gramStart"/>
    <w:r w:rsidRPr="005E0ACA">
      <w:rPr>
        <w:rFonts w:ascii="典匠新粗黑" w:eastAsia="典匠新粗黑" w:hAnsi="Arial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採</w:t>
    </w:r>
    <w:proofErr w:type="gramEnd"/>
    <w:r w:rsidRPr="005E0ACA">
      <w:rPr>
        <w:rFonts w:ascii="典匠新粗黑" w:eastAsia="典匠新粗黑" w:hAnsi="Arial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士多</w:t>
    </w:r>
    <w:proofErr w:type="gramStart"/>
    <w:r w:rsidRPr="005E0ACA">
      <w:rPr>
        <w:rFonts w:ascii="典匠新粗黑" w:eastAsia="典匠新粗黑" w:hAnsi="Arial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啤</w:t>
    </w:r>
    <w:proofErr w:type="gramEnd"/>
    <w:r w:rsidRPr="005E0ACA">
      <w:rPr>
        <w:rFonts w:ascii="典匠新粗黑" w:eastAsia="典匠新粗黑" w:hAnsi="Arial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梨一日遊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5372"/>
    <w:multiLevelType w:val="multilevel"/>
    <w:tmpl w:val="1618EA4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95D40"/>
    <w:multiLevelType w:val="hybridMultilevel"/>
    <w:tmpl w:val="A8461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F35C63"/>
    <w:multiLevelType w:val="multilevel"/>
    <w:tmpl w:val="5E54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B0BB9"/>
    <w:multiLevelType w:val="multilevel"/>
    <w:tmpl w:val="DEB6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F77EF"/>
    <w:multiLevelType w:val="hybridMultilevel"/>
    <w:tmpl w:val="B79A3D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bordersDoNotSurroundHeader/>
  <w:bordersDoNotSurroundFooter/>
  <w:proofState w:spelling="clean" w:grammar="clean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color="#868686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D"/>
    <w:rsid w:val="000013B9"/>
    <w:rsid w:val="0000180C"/>
    <w:rsid w:val="00003F97"/>
    <w:rsid w:val="000176B3"/>
    <w:rsid w:val="00017915"/>
    <w:rsid w:val="00021D7D"/>
    <w:rsid w:val="00023635"/>
    <w:rsid w:val="000362A5"/>
    <w:rsid w:val="00040577"/>
    <w:rsid w:val="00043478"/>
    <w:rsid w:val="000516CD"/>
    <w:rsid w:val="00053A42"/>
    <w:rsid w:val="000545C6"/>
    <w:rsid w:val="00054C61"/>
    <w:rsid w:val="00062DD7"/>
    <w:rsid w:val="000654D0"/>
    <w:rsid w:val="00065517"/>
    <w:rsid w:val="00065BFD"/>
    <w:rsid w:val="0007292E"/>
    <w:rsid w:val="00072BA9"/>
    <w:rsid w:val="0007653E"/>
    <w:rsid w:val="00077F81"/>
    <w:rsid w:val="0008072E"/>
    <w:rsid w:val="00081575"/>
    <w:rsid w:val="00082D97"/>
    <w:rsid w:val="00084B56"/>
    <w:rsid w:val="000875C0"/>
    <w:rsid w:val="000924B2"/>
    <w:rsid w:val="000951AA"/>
    <w:rsid w:val="00095445"/>
    <w:rsid w:val="000970BD"/>
    <w:rsid w:val="000A2F65"/>
    <w:rsid w:val="000A5AC0"/>
    <w:rsid w:val="000A71B3"/>
    <w:rsid w:val="000B083E"/>
    <w:rsid w:val="000B4970"/>
    <w:rsid w:val="000B6E93"/>
    <w:rsid w:val="000C419A"/>
    <w:rsid w:val="000C5D0C"/>
    <w:rsid w:val="000D13BD"/>
    <w:rsid w:val="000D7C75"/>
    <w:rsid w:val="000E0C8F"/>
    <w:rsid w:val="000E662C"/>
    <w:rsid w:val="000F0443"/>
    <w:rsid w:val="000F05B5"/>
    <w:rsid w:val="00101854"/>
    <w:rsid w:val="00102E76"/>
    <w:rsid w:val="0010732B"/>
    <w:rsid w:val="00111008"/>
    <w:rsid w:val="00116973"/>
    <w:rsid w:val="00120439"/>
    <w:rsid w:val="00120A9F"/>
    <w:rsid w:val="00127BD7"/>
    <w:rsid w:val="001371DE"/>
    <w:rsid w:val="00154BFE"/>
    <w:rsid w:val="00155A3F"/>
    <w:rsid w:val="0015794A"/>
    <w:rsid w:val="00162753"/>
    <w:rsid w:val="001677FF"/>
    <w:rsid w:val="00172A53"/>
    <w:rsid w:val="00173638"/>
    <w:rsid w:val="0017479D"/>
    <w:rsid w:val="00175C46"/>
    <w:rsid w:val="00182209"/>
    <w:rsid w:val="0018361C"/>
    <w:rsid w:val="001850B8"/>
    <w:rsid w:val="0019245D"/>
    <w:rsid w:val="001936AD"/>
    <w:rsid w:val="001955D0"/>
    <w:rsid w:val="001964A6"/>
    <w:rsid w:val="001B08AA"/>
    <w:rsid w:val="001B1649"/>
    <w:rsid w:val="001B683B"/>
    <w:rsid w:val="001B6AC4"/>
    <w:rsid w:val="001C4FF5"/>
    <w:rsid w:val="001C7922"/>
    <w:rsid w:val="001D388C"/>
    <w:rsid w:val="001E712B"/>
    <w:rsid w:val="001E7AC7"/>
    <w:rsid w:val="001F24F4"/>
    <w:rsid w:val="001F57A0"/>
    <w:rsid w:val="00200187"/>
    <w:rsid w:val="002006E3"/>
    <w:rsid w:val="00200972"/>
    <w:rsid w:val="00204108"/>
    <w:rsid w:val="00204827"/>
    <w:rsid w:val="00206954"/>
    <w:rsid w:val="00206C5C"/>
    <w:rsid w:val="00210950"/>
    <w:rsid w:val="002112E2"/>
    <w:rsid w:val="00213EFB"/>
    <w:rsid w:val="00223C6C"/>
    <w:rsid w:val="002244BE"/>
    <w:rsid w:val="00224BA2"/>
    <w:rsid w:val="00233720"/>
    <w:rsid w:val="002414E0"/>
    <w:rsid w:val="0024292F"/>
    <w:rsid w:val="002454DD"/>
    <w:rsid w:val="00246B14"/>
    <w:rsid w:val="00262677"/>
    <w:rsid w:val="002627BC"/>
    <w:rsid w:val="00263722"/>
    <w:rsid w:val="002759F3"/>
    <w:rsid w:val="00276D33"/>
    <w:rsid w:val="00276ED6"/>
    <w:rsid w:val="002841EA"/>
    <w:rsid w:val="0028451C"/>
    <w:rsid w:val="00285AF3"/>
    <w:rsid w:val="00292E70"/>
    <w:rsid w:val="002A4890"/>
    <w:rsid w:val="002B146E"/>
    <w:rsid w:val="002B280C"/>
    <w:rsid w:val="002B75DE"/>
    <w:rsid w:val="002D4684"/>
    <w:rsid w:val="002D48CD"/>
    <w:rsid w:val="002E22B7"/>
    <w:rsid w:val="002F2D8B"/>
    <w:rsid w:val="00307D73"/>
    <w:rsid w:val="00311298"/>
    <w:rsid w:val="00314AB5"/>
    <w:rsid w:val="00315703"/>
    <w:rsid w:val="00320C31"/>
    <w:rsid w:val="00321458"/>
    <w:rsid w:val="0032454A"/>
    <w:rsid w:val="00326617"/>
    <w:rsid w:val="003300F7"/>
    <w:rsid w:val="00330139"/>
    <w:rsid w:val="00334E7D"/>
    <w:rsid w:val="00335DBC"/>
    <w:rsid w:val="00357532"/>
    <w:rsid w:val="00360824"/>
    <w:rsid w:val="00361084"/>
    <w:rsid w:val="00372B45"/>
    <w:rsid w:val="00373A57"/>
    <w:rsid w:val="00373C9C"/>
    <w:rsid w:val="0037516A"/>
    <w:rsid w:val="0038347A"/>
    <w:rsid w:val="003862A4"/>
    <w:rsid w:val="00386E51"/>
    <w:rsid w:val="00387AC2"/>
    <w:rsid w:val="003936E0"/>
    <w:rsid w:val="00397BF0"/>
    <w:rsid w:val="003A24BA"/>
    <w:rsid w:val="003A4EAB"/>
    <w:rsid w:val="003C1ED2"/>
    <w:rsid w:val="003C348E"/>
    <w:rsid w:val="003D2300"/>
    <w:rsid w:val="003D3DA4"/>
    <w:rsid w:val="003E1C00"/>
    <w:rsid w:val="003E1FB7"/>
    <w:rsid w:val="003E7649"/>
    <w:rsid w:val="003F5188"/>
    <w:rsid w:val="00401079"/>
    <w:rsid w:val="004042B9"/>
    <w:rsid w:val="00406DE4"/>
    <w:rsid w:val="00413F19"/>
    <w:rsid w:val="004144B8"/>
    <w:rsid w:val="0042514A"/>
    <w:rsid w:val="00430B9C"/>
    <w:rsid w:val="004317E1"/>
    <w:rsid w:val="004347A8"/>
    <w:rsid w:val="00435053"/>
    <w:rsid w:val="00441DFF"/>
    <w:rsid w:val="00445454"/>
    <w:rsid w:val="00451453"/>
    <w:rsid w:val="00452200"/>
    <w:rsid w:val="00460F58"/>
    <w:rsid w:val="00462321"/>
    <w:rsid w:val="00463842"/>
    <w:rsid w:val="004658D8"/>
    <w:rsid w:val="00465A03"/>
    <w:rsid w:val="00465BFC"/>
    <w:rsid w:val="00467888"/>
    <w:rsid w:val="00471231"/>
    <w:rsid w:val="00485BEF"/>
    <w:rsid w:val="004862EB"/>
    <w:rsid w:val="00490BFE"/>
    <w:rsid w:val="0049250A"/>
    <w:rsid w:val="00495382"/>
    <w:rsid w:val="004978DA"/>
    <w:rsid w:val="004A3187"/>
    <w:rsid w:val="004A3C97"/>
    <w:rsid w:val="004A42AE"/>
    <w:rsid w:val="004B199C"/>
    <w:rsid w:val="004B410C"/>
    <w:rsid w:val="004C1538"/>
    <w:rsid w:val="004C3EE3"/>
    <w:rsid w:val="004C7F46"/>
    <w:rsid w:val="004D20C0"/>
    <w:rsid w:val="004D2F01"/>
    <w:rsid w:val="004E17E1"/>
    <w:rsid w:val="004E286C"/>
    <w:rsid w:val="004E4621"/>
    <w:rsid w:val="004F4855"/>
    <w:rsid w:val="004F4A64"/>
    <w:rsid w:val="00501438"/>
    <w:rsid w:val="00505157"/>
    <w:rsid w:val="005253E1"/>
    <w:rsid w:val="00530B49"/>
    <w:rsid w:val="00534DEC"/>
    <w:rsid w:val="00540D05"/>
    <w:rsid w:val="00540F75"/>
    <w:rsid w:val="00544D7E"/>
    <w:rsid w:val="00544E2D"/>
    <w:rsid w:val="00547465"/>
    <w:rsid w:val="00547519"/>
    <w:rsid w:val="00552146"/>
    <w:rsid w:val="00553AAA"/>
    <w:rsid w:val="00554E18"/>
    <w:rsid w:val="005572C0"/>
    <w:rsid w:val="00560047"/>
    <w:rsid w:val="005603EE"/>
    <w:rsid w:val="00560EFC"/>
    <w:rsid w:val="005619A1"/>
    <w:rsid w:val="0056425A"/>
    <w:rsid w:val="00570AD9"/>
    <w:rsid w:val="00571799"/>
    <w:rsid w:val="005879E3"/>
    <w:rsid w:val="00587C48"/>
    <w:rsid w:val="005928A6"/>
    <w:rsid w:val="00595908"/>
    <w:rsid w:val="00596DF3"/>
    <w:rsid w:val="005A151F"/>
    <w:rsid w:val="005A4EFE"/>
    <w:rsid w:val="005B4792"/>
    <w:rsid w:val="005B61D5"/>
    <w:rsid w:val="005B6F56"/>
    <w:rsid w:val="005C0861"/>
    <w:rsid w:val="005C3379"/>
    <w:rsid w:val="005C6C7A"/>
    <w:rsid w:val="005D15B3"/>
    <w:rsid w:val="005D2685"/>
    <w:rsid w:val="005D2968"/>
    <w:rsid w:val="005D2C1E"/>
    <w:rsid w:val="005D46E9"/>
    <w:rsid w:val="005D69E3"/>
    <w:rsid w:val="005D6A2B"/>
    <w:rsid w:val="005E0ACA"/>
    <w:rsid w:val="005E6BA6"/>
    <w:rsid w:val="005E73DE"/>
    <w:rsid w:val="005F0BD5"/>
    <w:rsid w:val="005F461A"/>
    <w:rsid w:val="005F74DD"/>
    <w:rsid w:val="00610C96"/>
    <w:rsid w:val="00613084"/>
    <w:rsid w:val="00623569"/>
    <w:rsid w:val="0063659A"/>
    <w:rsid w:val="0064085F"/>
    <w:rsid w:val="00641A5B"/>
    <w:rsid w:val="00643BDA"/>
    <w:rsid w:val="00662AFF"/>
    <w:rsid w:val="006647C3"/>
    <w:rsid w:val="006670B9"/>
    <w:rsid w:val="00673333"/>
    <w:rsid w:val="00676346"/>
    <w:rsid w:val="00682B76"/>
    <w:rsid w:val="006877D1"/>
    <w:rsid w:val="006950B6"/>
    <w:rsid w:val="006978DE"/>
    <w:rsid w:val="006A07C6"/>
    <w:rsid w:val="006A48EA"/>
    <w:rsid w:val="006A4F03"/>
    <w:rsid w:val="006B025C"/>
    <w:rsid w:val="006B0563"/>
    <w:rsid w:val="006B6F6E"/>
    <w:rsid w:val="006C21F9"/>
    <w:rsid w:val="006C27CB"/>
    <w:rsid w:val="006C2C3A"/>
    <w:rsid w:val="006C3CD6"/>
    <w:rsid w:val="006C5C42"/>
    <w:rsid w:val="006C7A57"/>
    <w:rsid w:val="006D372C"/>
    <w:rsid w:val="006D5D38"/>
    <w:rsid w:val="006D7AAB"/>
    <w:rsid w:val="006E4651"/>
    <w:rsid w:val="006E59F0"/>
    <w:rsid w:val="006F372C"/>
    <w:rsid w:val="006F3E7D"/>
    <w:rsid w:val="006F650C"/>
    <w:rsid w:val="006F6F43"/>
    <w:rsid w:val="00702548"/>
    <w:rsid w:val="00704C6E"/>
    <w:rsid w:val="00705358"/>
    <w:rsid w:val="00706CAB"/>
    <w:rsid w:val="00712153"/>
    <w:rsid w:val="007147CD"/>
    <w:rsid w:val="0072063A"/>
    <w:rsid w:val="007208D2"/>
    <w:rsid w:val="0072102E"/>
    <w:rsid w:val="007273CE"/>
    <w:rsid w:val="0072747C"/>
    <w:rsid w:val="00727D85"/>
    <w:rsid w:val="007325E1"/>
    <w:rsid w:val="0073367C"/>
    <w:rsid w:val="00734607"/>
    <w:rsid w:val="007378FB"/>
    <w:rsid w:val="00742959"/>
    <w:rsid w:val="00742EF9"/>
    <w:rsid w:val="00744629"/>
    <w:rsid w:val="00744A46"/>
    <w:rsid w:val="00745B56"/>
    <w:rsid w:val="007472A2"/>
    <w:rsid w:val="00752651"/>
    <w:rsid w:val="00761A12"/>
    <w:rsid w:val="00761F17"/>
    <w:rsid w:val="00762954"/>
    <w:rsid w:val="00771E69"/>
    <w:rsid w:val="00774486"/>
    <w:rsid w:val="00776049"/>
    <w:rsid w:val="00776A99"/>
    <w:rsid w:val="00776C6C"/>
    <w:rsid w:val="00780909"/>
    <w:rsid w:val="007946B2"/>
    <w:rsid w:val="007A13C9"/>
    <w:rsid w:val="007A227C"/>
    <w:rsid w:val="007B0896"/>
    <w:rsid w:val="007B3801"/>
    <w:rsid w:val="007B65B6"/>
    <w:rsid w:val="007B7CA1"/>
    <w:rsid w:val="007B7E58"/>
    <w:rsid w:val="007C0695"/>
    <w:rsid w:val="007C0983"/>
    <w:rsid w:val="007C2280"/>
    <w:rsid w:val="007C5265"/>
    <w:rsid w:val="007C7647"/>
    <w:rsid w:val="007D4782"/>
    <w:rsid w:val="007E36A6"/>
    <w:rsid w:val="007E7B32"/>
    <w:rsid w:val="007F5CF3"/>
    <w:rsid w:val="007F6261"/>
    <w:rsid w:val="00802C8A"/>
    <w:rsid w:val="00804473"/>
    <w:rsid w:val="008068C8"/>
    <w:rsid w:val="00807012"/>
    <w:rsid w:val="008148DE"/>
    <w:rsid w:val="008171A1"/>
    <w:rsid w:val="00824DB9"/>
    <w:rsid w:val="00825556"/>
    <w:rsid w:val="00825EAF"/>
    <w:rsid w:val="008318A8"/>
    <w:rsid w:val="00832103"/>
    <w:rsid w:val="00832557"/>
    <w:rsid w:val="0083299F"/>
    <w:rsid w:val="0083396A"/>
    <w:rsid w:val="00835629"/>
    <w:rsid w:val="0083563C"/>
    <w:rsid w:val="00841713"/>
    <w:rsid w:val="008505AF"/>
    <w:rsid w:val="00862B75"/>
    <w:rsid w:val="00864BC6"/>
    <w:rsid w:val="008700F7"/>
    <w:rsid w:val="00872F39"/>
    <w:rsid w:val="00873C40"/>
    <w:rsid w:val="00876B42"/>
    <w:rsid w:val="00882C59"/>
    <w:rsid w:val="00883397"/>
    <w:rsid w:val="008917E7"/>
    <w:rsid w:val="00894918"/>
    <w:rsid w:val="00894CB5"/>
    <w:rsid w:val="00895DC5"/>
    <w:rsid w:val="008A15E2"/>
    <w:rsid w:val="008A16F5"/>
    <w:rsid w:val="008A248C"/>
    <w:rsid w:val="008A6DDF"/>
    <w:rsid w:val="008A7CA6"/>
    <w:rsid w:val="008C1976"/>
    <w:rsid w:val="008C55AE"/>
    <w:rsid w:val="008C6056"/>
    <w:rsid w:val="008C6BB0"/>
    <w:rsid w:val="008D01F2"/>
    <w:rsid w:val="008D1390"/>
    <w:rsid w:val="008D4B08"/>
    <w:rsid w:val="008E0B40"/>
    <w:rsid w:val="008E1D82"/>
    <w:rsid w:val="008E2126"/>
    <w:rsid w:val="008E306A"/>
    <w:rsid w:val="008E3F02"/>
    <w:rsid w:val="008E5E6E"/>
    <w:rsid w:val="008E6ABE"/>
    <w:rsid w:val="008E6F4B"/>
    <w:rsid w:val="008F04BA"/>
    <w:rsid w:val="008F3377"/>
    <w:rsid w:val="008F7D17"/>
    <w:rsid w:val="009045AD"/>
    <w:rsid w:val="009047A9"/>
    <w:rsid w:val="00905A2D"/>
    <w:rsid w:val="00906208"/>
    <w:rsid w:val="00907BD2"/>
    <w:rsid w:val="009121A5"/>
    <w:rsid w:val="00925C82"/>
    <w:rsid w:val="00927C55"/>
    <w:rsid w:val="0093153F"/>
    <w:rsid w:val="00933E14"/>
    <w:rsid w:val="0093499D"/>
    <w:rsid w:val="00934FAF"/>
    <w:rsid w:val="0095193A"/>
    <w:rsid w:val="009524F0"/>
    <w:rsid w:val="00954116"/>
    <w:rsid w:val="00973628"/>
    <w:rsid w:val="00975B63"/>
    <w:rsid w:val="00975BCA"/>
    <w:rsid w:val="0097770D"/>
    <w:rsid w:val="009847CA"/>
    <w:rsid w:val="00991C06"/>
    <w:rsid w:val="00993A8C"/>
    <w:rsid w:val="00996AD8"/>
    <w:rsid w:val="00997BC8"/>
    <w:rsid w:val="009A031F"/>
    <w:rsid w:val="009A2236"/>
    <w:rsid w:val="009A7AE8"/>
    <w:rsid w:val="009B0E4E"/>
    <w:rsid w:val="009B1E96"/>
    <w:rsid w:val="009B277D"/>
    <w:rsid w:val="009B3E18"/>
    <w:rsid w:val="009B5AC4"/>
    <w:rsid w:val="009C3EDD"/>
    <w:rsid w:val="009D2F04"/>
    <w:rsid w:val="009E7D6B"/>
    <w:rsid w:val="009F179A"/>
    <w:rsid w:val="009F6EEA"/>
    <w:rsid w:val="009F7895"/>
    <w:rsid w:val="00A03DDA"/>
    <w:rsid w:val="00A1183D"/>
    <w:rsid w:val="00A13382"/>
    <w:rsid w:val="00A13470"/>
    <w:rsid w:val="00A15EAC"/>
    <w:rsid w:val="00A21CF6"/>
    <w:rsid w:val="00A24414"/>
    <w:rsid w:val="00A24ECD"/>
    <w:rsid w:val="00A25DDF"/>
    <w:rsid w:val="00A25FBB"/>
    <w:rsid w:val="00A26599"/>
    <w:rsid w:val="00A30E6F"/>
    <w:rsid w:val="00A4047E"/>
    <w:rsid w:val="00A42351"/>
    <w:rsid w:val="00A43AB6"/>
    <w:rsid w:val="00A4507D"/>
    <w:rsid w:val="00A47832"/>
    <w:rsid w:val="00A50914"/>
    <w:rsid w:val="00A5127D"/>
    <w:rsid w:val="00A52951"/>
    <w:rsid w:val="00A539DD"/>
    <w:rsid w:val="00A5539C"/>
    <w:rsid w:val="00A617DC"/>
    <w:rsid w:val="00A66222"/>
    <w:rsid w:val="00A72697"/>
    <w:rsid w:val="00A72E5A"/>
    <w:rsid w:val="00A760A2"/>
    <w:rsid w:val="00A7694F"/>
    <w:rsid w:val="00A80914"/>
    <w:rsid w:val="00A81627"/>
    <w:rsid w:val="00A81CA2"/>
    <w:rsid w:val="00A828BD"/>
    <w:rsid w:val="00A83E24"/>
    <w:rsid w:val="00A87E01"/>
    <w:rsid w:val="00A95975"/>
    <w:rsid w:val="00AB0656"/>
    <w:rsid w:val="00AC59CB"/>
    <w:rsid w:val="00AC675B"/>
    <w:rsid w:val="00AC7E74"/>
    <w:rsid w:val="00AD70C8"/>
    <w:rsid w:val="00AD7173"/>
    <w:rsid w:val="00AE1F12"/>
    <w:rsid w:val="00AE3A6A"/>
    <w:rsid w:val="00AE5140"/>
    <w:rsid w:val="00AF6883"/>
    <w:rsid w:val="00B0164F"/>
    <w:rsid w:val="00B0339E"/>
    <w:rsid w:val="00B0374F"/>
    <w:rsid w:val="00B03AEB"/>
    <w:rsid w:val="00B03FBD"/>
    <w:rsid w:val="00B10552"/>
    <w:rsid w:val="00B11724"/>
    <w:rsid w:val="00B11A40"/>
    <w:rsid w:val="00B163C2"/>
    <w:rsid w:val="00B16B81"/>
    <w:rsid w:val="00B2638F"/>
    <w:rsid w:val="00B37037"/>
    <w:rsid w:val="00B45CE8"/>
    <w:rsid w:val="00B46D08"/>
    <w:rsid w:val="00B54F88"/>
    <w:rsid w:val="00B5644B"/>
    <w:rsid w:val="00B61B8C"/>
    <w:rsid w:val="00B6406B"/>
    <w:rsid w:val="00B66A4D"/>
    <w:rsid w:val="00B66BEB"/>
    <w:rsid w:val="00B66F01"/>
    <w:rsid w:val="00B70A47"/>
    <w:rsid w:val="00B75081"/>
    <w:rsid w:val="00B75AD2"/>
    <w:rsid w:val="00B771A6"/>
    <w:rsid w:val="00B818FC"/>
    <w:rsid w:val="00B84B4D"/>
    <w:rsid w:val="00B85AB5"/>
    <w:rsid w:val="00B91D78"/>
    <w:rsid w:val="00B93423"/>
    <w:rsid w:val="00BA2799"/>
    <w:rsid w:val="00BA2846"/>
    <w:rsid w:val="00BA64EA"/>
    <w:rsid w:val="00BA7545"/>
    <w:rsid w:val="00BA77CC"/>
    <w:rsid w:val="00BB028D"/>
    <w:rsid w:val="00BB0373"/>
    <w:rsid w:val="00BB1269"/>
    <w:rsid w:val="00BB1D70"/>
    <w:rsid w:val="00BB55FA"/>
    <w:rsid w:val="00BC332A"/>
    <w:rsid w:val="00BD1CA6"/>
    <w:rsid w:val="00BD2848"/>
    <w:rsid w:val="00BE517C"/>
    <w:rsid w:val="00BE728B"/>
    <w:rsid w:val="00BE76D3"/>
    <w:rsid w:val="00BE7A64"/>
    <w:rsid w:val="00BF0829"/>
    <w:rsid w:val="00BF1633"/>
    <w:rsid w:val="00BF634B"/>
    <w:rsid w:val="00BF6E83"/>
    <w:rsid w:val="00C13A0D"/>
    <w:rsid w:val="00C15F8E"/>
    <w:rsid w:val="00C21577"/>
    <w:rsid w:val="00C24F51"/>
    <w:rsid w:val="00C25861"/>
    <w:rsid w:val="00C26D56"/>
    <w:rsid w:val="00C32648"/>
    <w:rsid w:val="00C346F4"/>
    <w:rsid w:val="00C37341"/>
    <w:rsid w:val="00C377A1"/>
    <w:rsid w:val="00C40879"/>
    <w:rsid w:val="00C51723"/>
    <w:rsid w:val="00C5398B"/>
    <w:rsid w:val="00C54F13"/>
    <w:rsid w:val="00C63FC0"/>
    <w:rsid w:val="00C84A35"/>
    <w:rsid w:val="00C84BE7"/>
    <w:rsid w:val="00C87BB8"/>
    <w:rsid w:val="00CA1DE6"/>
    <w:rsid w:val="00CA3F15"/>
    <w:rsid w:val="00CA57E9"/>
    <w:rsid w:val="00CA7534"/>
    <w:rsid w:val="00CB017C"/>
    <w:rsid w:val="00CB1D41"/>
    <w:rsid w:val="00CB247D"/>
    <w:rsid w:val="00CB4808"/>
    <w:rsid w:val="00CB60CB"/>
    <w:rsid w:val="00CB70F7"/>
    <w:rsid w:val="00CC1178"/>
    <w:rsid w:val="00CC27D3"/>
    <w:rsid w:val="00CC4D4B"/>
    <w:rsid w:val="00CD2A59"/>
    <w:rsid w:val="00CD5B3F"/>
    <w:rsid w:val="00CD777E"/>
    <w:rsid w:val="00CF3B9A"/>
    <w:rsid w:val="00CF4B3A"/>
    <w:rsid w:val="00CF6228"/>
    <w:rsid w:val="00D00E34"/>
    <w:rsid w:val="00D06B4F"/>
    <w:rsid w:val="00D116E3"/>
    <w:rsid w:val="00D129B6"/>
    <w:rsid w:val="00D226A1"/>
    <w:rsid w:val="00D23EE4"/>
    <w:rsid w:val="00D24CA1"/>
    <w:rsid w:val="00D30ED5"/>
    <w:rsid w:val="00D54DEC"/>
    <w:rsid w:val="00D56942"/>
    <w:rsid w:val="00D669B6"/>
    <w:rsid w:val="00D66A98"/>
    <w:rsid w:val="00D673C2"/>
    <w:rsid w:val="00D70314"/>
    <w:rsid w:val="00D77102"/>
    <w:rsid w:val="00D85277"/>
    <w:rsid w:val="00D852FF"/>
    <w:rsid w:val="00D87496"/>
    <w:rsid w:val="00D901CD"/>
    <w:rsid w:val="00D93CAF"/>
    <w:rsid w:val="00D93CEA"/>
    <w:rsid w:val="00D93F47"/>
    <w:rsid w:val="00D953D1"/>
    <w:rsid w:val="00D96E39"/>
    <w:rsid w:val="00D9737B"/>
    <w:rsid w:val="00DA306C"/>
    <w:rsid w:val="00DB1B71"/>
    <w:rsid w:val="00DB5FF6"/>
    <w:rsid w:val="00DB6BD0"/>
    <w:rsid w:val="00DC3DD6"/>
    <w:rsid w:val="00DD2057"/>
    <w:rsid w:val="00DD65C2"/>
    <w:rsid w:val="00DE1A4B"/>
    <w:rsid w:val="00DE1E49"/>
    <w:rsid w:val="00DF0DED"/>
    <w:rsid w:val="00DF383B"/>
    <w:rsid w:val="00DF41B5"/>
    <w:rsid w:val="00DF46FF"/>
    <w:rsid w:val="00E05B46"/>
    <w:rsid w:val="00E120E2"/>
    <w:rsid w:val="00E213E8"/>
    <w:rsid w:val="00E2370B"/>
    <w:rsid w:val="00E26428"/>
    <w:rsid w:val="00E271F0"/>
    <w:rsid w:val="00E332FC"/>
    <w:rsid w:val="00E40E95"/>
    <w:rsid w:val="00E40F72"/>
    <w:rsid w:val="00E427D8"/>
    <w:rsid w:val="00E4287F"/>
    <w:rsid w:val="00E448E5"/>
    <w:rsid w:val="00E6411E"/>
    <w:rsid w:val="00E8523D"/>
    <w:rsid w:val="00E91651"/>
    <w:rsid w:val="00E922F7"/>
    <w:rsid w:val="00E969AE"/>
    <w:rsid w:val="00E9773F"/>
    <w:rsid w:val="00EA6DEC"/>
    <w:rsid w:val="00EB1C34"/>
    <w:rsid w:val="00EB43FC"/>
    <w:rsid w:val="00EB5DD9"/>
    <w:rsid w:val="00EC102B"/>
    <w:rsid w:val="00EC2E90"/>
    <w:rsid w:val="00EC4C31"/>
    <w:rsid w:val="00EC6010"/>
    <w:rsid w:val="00ED1E63"/>
    <w:rsid w:val="00ED2369"/>
    <w:rsid w:val="00ED2703"/>
    <w:rsid w:val="00ED3AE6"/>
    <w:rsid w:val="00ED4C8A"/>
    <w:rsid w:val="00EE2E31"/>
    <w:rsid w:val="00EE2FCB"/>
    <w:rsid w:val="00EE33E6"/>
    <w:rsid w:val="00EF1276"/>
    <w:rsid w:val="00EF2722"/>
    <w:rsid w:val="00EF2944"/>
    <w:rsid w:val="00EF4E4F"/>
    <w:rsid w:val="00F11075"/>
    <w:rsid w:val="00F174B8"/>
    <w:rsid w:val="00F21660"/>
    <w:rsid w:val="00F21E94"/>
    <w:rsid w:val="00F224B4"/>
    <w:rsid w:val="00F22934"/>
    <w:rsid w:val="00F3213E"/>
    <w:rsid w:val="00F351FC"/>
    <w:rsid w:val="00F3685D"/>
    <w:rsid w:val="00F40111"/>
    <w:rsid w:val="00F4700B"/>
    <w:rsid w:val="00F47251"/>
    <w:rsid w:val="00F53671"/>
    <w:rsid w:val="00F624B8"/>
    <w:rsid w:val="00F62CE5"/>
    <w:rsid w:val="00F6673B"/>
    <w:rsid w:val="00F73568"/>
    <w:rsid w:val="00F75E49"/>
    <w:rsid w:val="00F762DD"/>
    <w:rsid w:val="00F8570E"/>
    <w:rsid w:val="00F86BA8"/>
    <w:rsid w:val="00F94AB1"/>
    <w:rsid w:val="00F960A1"/>
    <w:rsid w:val="00FA0B0A"/>
    <w:rsid w:val="00FA15C4"/>
    <w:rsid w:val="00FA186E"/>
    <w:rsid w:val="00FA1D40"/>
    <w:rsid w:val="00FA2E4E"/>
    <w:rsid w:val="00FA61D3"/>
    <w:rsid w:val="00FA7F04"/>
    <w:rsid w:val="00FB7DF5"/>
    <w:rsid w:val="00FC2BE8"/>
    <w:rsid w:val="00FC35E6"/>
    <w:rsid w:val="00FC7770"/>
    <w:rsid w:val="00FD3E8C"/>
    <w:rsid w:val="00FE4689"/>
    <w:rsid w:val="00FE7490"/>
    <w:rsid w:val="00FF2D18"/>
    <w:rsid w:val="00FF3B5B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A818332D-5DD1-4703-A522-2DAC4AF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rFonts w:ascii="Verdana" w:eastAsia="細明體" w:hAnsi="Verdana" w:cs="Arial"/>
      <w:b/>
      <w:bCs/>
      <w:i/>
      <w:iCs/>
      <w:w w:val="80"/>
      <w:sz w:val="20"/>
    </w:rPr>
  </w:style>
  <w:style w:type="paragraph" w:styleId="3">
    <w:name w:val="heading 3"/>
    <w:basedOn w:val="a"/>
    <w:next w:val="a"/>
    <w:qFormat/>
    <w:pPr>
      <w:keepNext/>
      <w:spacing w:line="220" w:lineRule="exact"/>
      <w:outlineLvl w:val="2"/>
    </w:pPr>
    <w:rPr>
      <w:rFonts w:ascii="Comic Sans MS" w:eastAsia="典匠ＰＯＰ－２" w:hAnsi="Comic Sans MS"/>
      <w:b/>
      <w:bCs/>
      <w:w w:val="80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55A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DD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8DE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pPr>
      <w:widowControl/>
    </w:pPr>
    <w:rPr>
      <w:noProof/>
      <w:kern w:val="0"/>
      <w:sz w:val="20"/>
    </w:rPr>
  </w:style>
  <w:style w:type="paragraph" w:styleId="a5">
    <w:name w:val="Body Text"/>
    <w:basedOn w:val="a"/>
    <w:semiHidden/>
    <w:rPr>
      <w:rFonts w:eastAsia="文鼎空疊圓"/>
      <w:sz w:val="48"/>
    </w:rPr>
  </w:style>
  <w:style w:type="paragraph" w:styleId="a6">
    <w:name w:val="Date"/>
    <w:basedOn w:val="a"/>
    <w:next w:val="a"/>
    <w:semiHidden/>
    <w:pPr>
      <w:jc w:val="right"/>
    </w:pPr>
    <w:rPr>
      <w:rFonts w:ascii="Book Antiqua" w:hAnsi="Book Antiqua"/>
      <w:b/>
      <w:i/>
      <w:w w:val="80"/>
      <w:sz w:val="44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prenext1">
    <w:name w:val="pre_next1"/>
    <w:rPr>
      <w:rFonts w:ascii="Verdana" w:hAnsi="Verdana" w:hint="default"/>
      <w:color w:val="414141"/>
      <w:sz w:val="17"/>
      <w:szCs w:val="17"/>
    </w:rPr>
  </w:style>
  <w:style w:type="character" w:styleId="aa">
    <w:name w:val="FollowedHyperlink"/>
    <w:semiHidden/>
    <w:rPr>
      <w:color w:val="800080"/>
      <w:u w:val="single"/>
    </w:rPr>
  </w:style>
  <w:style w:type="character" w:styleId="ab">
    <w:name w:val="Strong"/>
    <w:uiPriority w:val="22"/>
    <w:qFormat/>
    <w:rPr>
      <w:b/>
      <w:bCs/>
    </w:rPr>
  </w:style>
  <w:style w:type="paragraph" w:styleId="ac">
    <w:name w:val="Block Text"/>
    <w:basedOn w:val="a"/>
    <w:semiHidden/>
    <w:pPr>
      <w:spacing w:line="0" w:lineRule="atLeast"/>
      <w:ind w:left="113" w:right="-196"/>
      <w:jc w:val="center"/>
    </w:pPr>
    <w:rPr>
      <w:sz w:val="16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textwhite131">
    <w:name w:val="text_white131"/>
    <w:rPr>
      <w:color w:val="FFFFFF"/>
      <w:sz w:val="20"/>
      <w:szCs w:val="20"/>
    </w:rPr>
  </w:style>
  <w:style w:type="character" w:customStyle="1" w:styleId="titlewhite161">
    <w:name w:val="title_white161"/>
    <w:rPr>
      <w:b/>
      <w:bCs/>
      <w:color w:val="FFFFF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18A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8318A8"/>
    <w:rPr>
      <w:rFonts w:ascii="Calibri Light" w:eastAsia="新細明體" w:hAnsi="Calibri Light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18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6647C3"/>
    <w:pPr>
      <w:widowControl w:val="0"/>
    </w:pPr>
    <w:rPr>
      <w:b/>
      <w:bCs/>
      <w:noProof w:val="0"/>
      <w:kern w:val="2"/>
      <w:sz w:val="24"/>
    </w:rPr>
  </w:style>
  <w:style w:type="character" w:customStyle="1" w:styleId="a4">
    <w:name w:val="註解文字 字元"/>
    <w:basedOn w:val="a0"/>
    <w:link w:val="a3"/>
    <w:semiHidden/>
    <w:rsid w:val="006647C3"/>
    <w:rPr>
      <w:noProof/>
    </w:rPr>
  </w:style>
  <w:style w:type="character" w:customStyle="1" w:styleId="af3">
    <w:name w:val="註解主旨 字元"/>
    <w:basedOn w:val="a4"/>
    <w:link w:val="af2"/>
    <w:uiPriority w:val="99"/>
    <w:semiHidden/>
    <w:rsid w:val="006647C3"/>
    <w:rPr>
      <w:b/>
      <w:bCs/>
      <w:noProof/>
      <w:kern w:val="2"/>
      <w:sz w:val="24"/>
    </w:rPr>
  </w:style>
  <w:style w:type="table" w:styleId="4-5">
    <w:name w:val="List Table 4 Accent 5"/>
    <w:basedOn w:val="a1"/>
    <w:uiPriority w:val="49"/>
    <w:rsid w:val="00A4507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List Table 2 Accent 5"/>
    <w:basedOn w:val="a1"/>
    <w:uiPriority w:val="47"/>
    <w:rsid w:val="00A4507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FE4689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sz w:val="24"/>
      <w:szCs w:val="24"/>
    </w:rPr>
  </w:style>
  <w:style w:type="table" w:styleId="5-5">
    <w:name w:val="Grid Table 5 Dark Accent 5"/>
    <w:basedOn w:val="a1"/>
    <w:uiPriority w:val="50"/>
    <w:rsid w:val="00C517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0">
    <w:name w:val="Grid Table 4 Accent 5"/>
    <w:basedOn w:val="a1"/>
    <w:uiPriority w:val="49"/>
    <w:rsid w:val="00C5172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20482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pple-converted-space">
    <w:name w:val="apple-converted-space"/>
    <w:basedOn w:val="a0"/>
    <w:rsid w:val="00B75081"/>
  </w:style>
  <w:style w:type="character" w:customStyle="1" w:styleId="70">
    <w:name w:val="標題 7 字元"/>
    <w:basedOn w:val="a0"/>
    <w:link w:val="7"/>
    <w:uiPriority w:val="9"/>
    <w:semiHidden/>
    <w:rsid w:val="008148D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1-6">
    <w:name w:val="List Table 1 Light Accent 6"/>
    <w:basedOn w:val="a1"/>
    <w:uiPriority w:val="46"/>
    <w:rsid w:val="00553A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4">
    <w:name w:val="List Paragraph"/>
    <w:basedOn w:val="a"/>
    <w:uiPriority w:val="34"/>
    <w:qFormat/>
    <w:rsid w:val="00553AAA"/>
    <w:pPr>
      <w:ind w:leftChars="200" w:left="480"/>
    </w:pPr>
  </w:style>
  <w:style w:type="table" w:styleId="4-2">
    <w:name w:val="List Table 4 Accent 2"/>
    <w:basedOn w:val="a1"/>
    <w:uiPriority w:val="49"/>
    <w:rsid w:val="003E1FB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50">
    <w:name w:val="標題 5 字元"/>
    <w:basedOn w:val="a0"/>
    <w:link w:val="5"/>
    <w:uiPriority w:val="9"/>
    <w:semiHidden/>
    <w:rsid w:val="00A25D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C55AE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6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8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39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136251399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3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646">
              <w:marLeft w:val="17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stravel.com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DEF4-0289-4BB8-9D44-CDF7395B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267</Words>
  <Characters>1523</Characters>
  <Application>Microsoft Office Word</Application>
  <DocSecurity>0</DocSecurity>
  <Lines>12</Lines>
  <Paragraphs>3</Paragraphs>
  <ScaleCrop>false</ScaleCrop>
  <Company>Korea Travel Service (HK) Co.</Company>
  <LinksUpToDate>false</LinksUpToDate>
  <CharactersWithSpaces>1787</CharactersWithSpaces>
  <SharedDoc>false</SharedDoc>
  <HLinks>
    <vt:vector size="24" baseType="variant"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7733308</vt:i4>
      </vt:variant>
      <vt:variant>
        <vt:i4>-1</vt:i4>
      </vt:variant>
      <vt:variant>
        <vt:i4>1299</vt:i4>
      </vt:variant>
      <vt:variant>
        <vt:i4>1</vt:i4>
      </vt:variant>
      <vt:variant>
        <vt:lpwstr>http://big5.chinese.tour2korea.com/images/column/yongpyong/ph12.jpg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漢城‧海水溫泉</dc:title>
  <dc:subject/>
  <dc:creator>Maggie</dc:creator>
  <cp:keywords/>
  <dc:description/>
  <cp:lastModifiedBy>Marco Mok</cp:lastModifiedBy>
  <cp:revision>105</cp:revision>
  <cp:lastPrinted>2023-03-30T03:14:00Z</cp:lastPrinted>
  <dcterms:created xsi:type="dcterms:W3CDTF">2017-03-21T02:03:00Z</dcterms:created>
  <dcterms:modified xsi:type="dcterms:W3CDTF">2023-03-30T03:15:00Z</dcterms:modified>
</cp:coreProperties>
</file>